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35" w:rsidRPr="007720EC" w:rsidRDefault="00685ACF" w:rsidP="00685ACF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</w:r>
      <w:r w:rsidR="00654035" w:rsidRPr="007720EC">
        <w:rPr>
          <w:rFonts w:ascii="Arial" w:hAnsi="Arial" w:cs="Arial"/>
          <w:sz w:val="23"/>
          <w:szCs w:val="23"/>
          <w:lang w:val="sr-Cyrl-RS"/>
        </w:rPr>
        <w:t xml:space="preserve">На основу чл. </w:t>
      </w:r>
      <w:r w:rsidR="00654035" w:rsidRPr="007720EC">
        <w:rPr>
          <w:rFonts w:ascii="Arial" w:hAnsi="Arial" w:cs="Arial"/>
          <w:sz w:val="23"/>
          <w:szCs w:val="23"/>
          <w:lang w:val="ru-RU"/>
        </w:rPr>
        <w:t>21</w:t>
      </w:r>
      <w:r w:rsidR="00654035" w:rsidRPr="007720EC">
        <w:rPr>
          <w:rFonts w:ascii="Arial" w:hAnsi="Arial" w:cs="Arial"/>
          <w:sz w:val="23"/>
          <w:szCs w:val="23"/>
          <w:lang w:val="sr-Cyrl-RS"/>
        </w:rPr>
        <w:t xml:space="preserve">. и 79. Закона о референдуму и народној иницијативи („Службени гласник РС”, број </w:t>
      </w:r>
      <w:r w:rsidRPr="007720EC">
        <w:rPr>
          <w:rFonts w:ascii="Arial" w:hAnsi="Arial" w:cs="Arial"/>
          <w:sz w:val="23"/>
          <w:szCs w:val="23"/>
          <w:lang w:val="sr-Cyrl-RS"/>
        </w:rPr>
        <w:t>111/21</w:t>
      </w:r>
      <w:r w:rsidR="00BD7D77" w:rsidRPr="007720EC">
        <w:rPr>
          <w:rFonts w:ascii="Arial" w:hAnsi="Arial" w:cs="Arial"/>
          <w:sz w:val="23"/>
          <w:szCs w:val="23"/>
          <w:lang w:val="sr-Cyrl-RS"/>
        </w:rPr>
        <w:t>)</w:t>
      </w:r>
      <w:r w:rsidR="00654035" w:rsidRPr="007720EC">
        <w:rPr>
          <w:rFonts w:ascii="Arial" w:hAnsi="Arial" w:cs="Arial"/>
          <w:sz w:val="23"/>
          <w:szCs w:val="23"/>
          <w:lang w:val="sr-Cyrl-RS"/>
        </w:rPr>
        <w:t xml:space="preserve">, </w:t>
      </w:r>
    </w:p>
    <w:p w:rsidR="00654035" w:rsidRPr="007720EC" w:rsidRDefault="00685ACF" w:rsidP="00685ACF">
      <w:pPr>
        <w:tabs>
          <w:tab w:val="left" w:pos="993"/>
        </w:tabs>
        <w:spacing w:after="36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</w:r>
      <w:r w:rsidR="00654035" w:rsidRPr="007720EC">
        <w:rPr>
          <w:rFonts w:ascii="Arial" w:hAnsi="Arial" w:cs="Arial"/>
          <w:sz w:val="23"/>
          <w:szCs w:val="23"/>
          <w:lang w:val="sr-Cyrl-RS"/>
        </w:rPr>
        <w:t xml:space="preserve">Републичка изборна комисија, на седници одржаној </w:t>
      </w:r>
      <w:r w:rsidR="008C4560" w:rsidRPr="008C4560">
        <w:rPr>
          <w:rFonts w:ascii="Arial" w:hAnsi="Arial" w:cs="Arial"/>
          <w:sz w:val="23"/>
          <w:szCs w:val="23"/>
          <w:lang w:val="sr-Cyrl-RS"/>
        </w:rPr>
        <w:t>29. новембра</w:t>
      </w:r>
      <w:r w:rsidR="008C4560" w:rsidRPr="008C4560">
        <w:rPr>
          <w:rFonts w:ascii="Arial" w:eastAsia="Times New Roman" w:hAnsi="Arial" w:cs="Arial"/>
          <w:noProof w:val="0"/>
          <w:color w:val="000000"/>
          <w:sz w:val="23"/>
          <w:szCs w:val="23"/>
          <w:lang w:val="ru-RU"/>
        </w:rPr>
        <w:t xml:space="preserve"> </w:t>
      </w:r>
      <w:r w:rsidR="00654035" w:rsidRPr="007720EC">
        <w:rPr>
          <w:rFonts w:ascii="Arial" w:hAnsi="Arial" w:cs="Arial"/>
          <w:sz w:val="23"/>
          <w:szCs w:val="23"/>
          <w:lang w:val="sr-Cyrl-RS"/>
        </w:rPr>
        <w:t>2021. године, донела је</w:t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hAnsi="Arial" w:cs="Arial"/>
          <w:b/>
          <w:caps/>
          <w:noProof w:val="0"/>
          <w:sz w:val="32"/>
          <w:szCs w:val="23"/>
          <w:lang w:val="sr-Cyrl-RS" w:eastAsia="de-DE"/>
        </w:rPr>
      </w:pPr>
      <w:r w:rsidRPr="007720EC">
        <w:rPr>
          <w:rFonts w:ascii="Arial" w:hAnsi="Arial" w:cs="Arial"/>
          <w:b/>
          <w:caps/>
          <w:noProof w:val="0"/>
          <w:sz w:val="32"/>
          <w:szCs w:val="23"/>
          <w:lang w:val="sr-Cyrl-CS" w:eastAsia="de-DE"/>
        </w:rPr>
        <w:t>У П У Т С Т В О</w:t>
      </w:r>
    </w:p>
    <w:p w:rsidR="00654035" w:rsidRPr="00C940F0" w:rsidRDefault="00685ACF" w:rsidP="00E279D0">
      <w:pPr>
        <w:spacing w:after="360" w:line="240" w:lineRule="auto"/>
        <w:jc w:val="center"/>
        <w:rPr>
          <w:rFonts w:ascii="Arial" w:hAnsi="Arial" w:cs="Arial"/>
          <w:b/>
          <w:caps/>
          <w:noProof w:val="0"/>
          <w:sz w:val="23"/>
          <w:szCs w:val="23"/>
          <w:lang w:val="sr-Cyrl-CS" w:eastAsia="de-DE"/>
        </w:rPr>
      </w:pPr>
      <w:r w:rsidRPr="00C940F0">
        <w:rPr>
          <w:rFonts w:ascii="Arial" w:hAnsi="Arial" w:cs="Arial"/>
          <w:b/>
          <w:caps/>
          <w:noProof w:val="0"/>
          <w:sz w:val="28"/>
          <w:szCs w:val="23"/>
          <w:lang w:val="sr-Cyrl-CS" w:eastAsia="de-DE"/>
        </w:rPr>
        <w:t>ЗА УТВРЂИВАЊЕ</w:t>
      </w:r>
      <w:r w:rsidR="00654035" w:rsidRPr="00C940F0">
        <w:rPr>
          <w:rFonts w:ascii="Arial" w:hAnsi="Arial" w:cs="Arial"/>
          <w:b/>
          <w:caps/>
          <w:noProof w:val="0"/>
          <w:sz w:val="28"/>
          <w:szCs w:val="23"/>
          <w:lang w:val="sr-Cyrl-CS" w:eastAsia="de-DE"/>
        </w:rPr>
        <w:t xml:space="preserve"> РЕЗУЛТАТА </w:t>
      </w:r>
      <w:r w:rsidR="009A32CA" w:rsidRPr="00C940F0">
        <w:rPr>
          <w:rFonts w:ascii="Arial" w:hAnsi="Arial" w:cs="Arial"/>
          <w:b/>
          <w:caps/>
          <w:noProof w:val="0"/>
          <w:sz w:val="28"/>
          <w:szCs w:val="23"/>
          <w:lang w:val="sr-Cyrl-CS" w:eastAsia="de-DE"/>
        </w:rPr>
        <w:t>РЕПУБЛИЧКОГ РЕФЕРЕНДУМА</w:t>
      </w:r>
    </w:p>
    <w:p w:rsidR="00654035" w:rsidRPr="007720EC" w:rsidRDefault="00654035" w:rsidP="00EE6314">
      <w:pPr>
        <w:spacing w:after="120" w:line="240" w:lineRule="auto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7720EC">
        <w:rPr>
          <w:rFonts w:ascii="Arial" w:hAnsi="Arial" w:cs="Arial"/>
          <w:b/>
          <w:sz w:val="23"/>
          <w:szCs w:val="23"/>
          <w:lang w:val="sr-Latn-RS"/>
        </w:rPr>
        <w:t>I. УВОДН</w:t>
      </w:r>
      <w:r w:rsidRPr="007720EC">
        <w:rPr>
          <w:rFonts w:ascii="Arial" w:hAnsi="Arial" w:cs="Arial"/>
          <w:b/>
          <w:sz w:val="23"/>
          <w:szCs w:val="23"/>
          <w:lang w:val="sr-Cyrl-RS"/>
        </w:rPr>
        <w:t>А</w:t>
      </w:r>
      <w:r w:rsidRPr="007720EC">
        <w:rPr>
          <w:rFonts w:ascii="Arial" w:hAnsi="Arial" w:cs="Arial"/>
          <w:b/>
          <w:sz w:val="23"/>
          <w:szCs w:val="23"/>
          <w:lang w:val="sr-Latn-RS"/>
        </w:rPr>
        <w:t xml:space="preserve"> ОДРЕДБ</w:t>
      </w:r>
      <w:r w:rsidRPr="007720EC">
        <w:rPr>
          <w:rFonts w:ascii="Arial" w:hAnsi="Arial" w:cs="Arial"/>
          <w:b/>
          <w:sz w:val="23"/>
          <w:szCs w:val="23"/>
          <w:lang w:val="sr-Cyrl-RS"/>
        </w:rPr>
        <w:t>А</w:t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7720EC">
        <w:rPr>
          <w:rFonts w:ascii="Arial" w:hAnsi="Arial" w:cs="Arial"/>
          <w:b/>
          <w:sz w:val="23"/>
          <w:szCs w:val="23"/>
          <w:lang w:val="sr-Cyrl-RS"/>
        </w:rPr>
        <w:t>Члан 1.</w:t>
      </w:r>
    </w:p>
    <w:p w:rsidR="00654035" w:rsidRPr="007720EC" w:rsidRDefault="00685ACF" w:rsidP="00685ACF">
      <w:pPr>
        <w:tabs>
          <w:tab w:val="left" w:pos="993"/>
        </w:tabs>
        <w:spacing w:after="24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</w:r>
      <w:r w:rsidR="00654035" w:rsidRPr="007720EC">
        <w:rPr>
          <w:rFonts w:ascii="Arial" w:hAnsi="Arial" w:cs="Arial"/>
          <w:sz w:val="23"/>
          <w:szCs w:val="23"/>
          <w:lang w:val="sr-Cyrl-RS"/>
        </w:rPr>
        <w:t xml:space="preserve">Овим упутством ближе се уређује начин </w:t>
      </w:r>
      <w:r w:rsidRPr="007720EC">
        <w:rPr>
          <w:rFonts w:ascii="Arial" w:hAnsi="Arial" w:cs="Arial"/>
          <w:sz w:val="23"/>
          <w:szCs w:val="23"/>
          <w:lang w:val="sr-Cyrl-RS"/>
        </w:rPr>
        <w:t>на који гласачки одбори утврђују резултате</w:t>
      </w:r>
      <w:r w:rsidR="00654035" w:rsidRPr="007720EC">
        <w:rPr>
          <w:rFonts w:ascii="Arial" w:hAnsi="Arial" w:cs="Arial"/>
          <w:sz w:val="23"/>
          <w:szCs w:val="23"/>
          <w:lang w:val="sr-Cyrl-RS"/>
        </w:rPr>
        <w:t xml:space="preserve"> гласања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 на републичком референдуму на гласачком месту</w:t>
      </w:r>
      <w:r w:rsidR="009A32CA" w:rsidRPr="007720EC">
        <w:rPr>
          <w:rFonts w:ascii="Arial" w:hAnsi="Arial" w:cs="Arial"/>
          <w:sz w:val="23"/>
          <w:szCs w:val="23"/>
          <w:lang w:val="sr-Cyrl-RS"/>
        </w:rPr>
        <w:t>,</w:t>
      </w:r>
      <w:r w:rsidR="007D73C9">
        <w:rPr>
          <w:rFonts w:ascii="Arial" w:hAnsi="Arial" w:cs="Arial"/>
          <w:sz w:val="23"/>
          <w:szCs w:val="23"/>
          <w:lang w:val="sr-Cyrl-RS"/>
        </w:rPr>
        <w:t xml:space="preserve"> начин на који изборне комисије јединица локалних самоуправа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 (у даљем тексту: поткомисије) утврђују резултате гласања</w:t>
      </w:r>
      <w:r w:rsidR="00654035" w:rsidRPr="007720EC">
        <w:rPr>
          <w:rFonts w:ascii="Arial" w:hAnsi="Arial" w:cs="Arial"/>
          <w:sz w:val="23"/>
          <w:szCs w:val="23"/>
          <w:lang w:val="sr-Cyrl-RS"/>
        </w:rPr>
        <w:t xml:space="preserve"> </w:t>
      </w:r>
      <w:r w:rsidRPr="007720EC">
        <w:rPr>
          <w:rFonts w:ascii="Arial" w:hAnsi="Arial" w:cs="Arial"/>
          <w:sz w:val="23"/>
          <w:szCs w:val="23"/>
          <w:lang w:val="sr-Cyrl-RS"/>
        </w:rPr>
        <w:t>на републичком референдуму са свих гласачких места са своје територије</w:t>
      </w:r>
      <w:r w:rsidR="009A32CA" w:rsidRPr="007720EC">
        <w:rPr>
          <w:rFonts w:ascii="Arial" w:hAnsi="Arial" w:cs="Arial"/>
          <w:sz w:val="23"/>
          <w:szCs w:val="23"/>
          <w:lang w:val="sr-Cyrl-RS"/>
        </w:rPr>
        <w:t xml:space="preserve">, као и начин на који Републичка изборна комисија </w:t>
      </w:r>
      <w:r w:rsidR="00957269" w:rsidRPr="007720EC">
        <w:rPr>
          <w:rFonts w:ascii="Arial" w:hAnsi="Arial" w:cs="Arial"/>
          <w:sz w:val="23"/>
          <w:szCs w:val="23"/>
          <w:lang w:val="sr-Cyrl-RS"/>
        </w:rPr>
        <w:t>утврђује укупне резултате републичког референдума</w:t>
      </w:r>
      <w:r w:rsidRPr="007720EC">
        <w:rPr>
          <w:rFonts w:ascii="Arial" w:hAnsi="Arial" w:cs="Arial"/>
          <w:sz w:val="23"/>
          <w:szCs w:val="23"/>
          <w:lang w:val="sr-Cyrl-RS"/>
        </w:rPr>
        <w:t>.</w:t>
      </w:r>
    </w:p>
    <w:p w:rsidR="00654035" w:rsidRPr="007720EC" w:rsidRDefault="00654035" w:rsidP="00654035">
      <w:pPr>
        <w:spacing w:after="240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hAnsi="Arial" w:cs="Arial"/>
          <w:b/>
          <w:sz w:val="23"/>
          <w:szCs w:val="23"/>
          <w:lang w:val="sr-Latn-RS"/>
        </w:rPr>
        <w:t xml:space="preserve">II. 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УТВРЂИВАЊЕ РЕЗУЛТАТА ГЛАСАЊА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ru-RU"/>
        </w:rPr>
        <w:t xml:space="preserve"> 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НА ГЛАСАЧКОМ МЕСТУ</w:t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Члан </w:t>
      </w:r>
      <w:r w:rsidR="00C46E46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2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.</w:t>
      </w:r>
    </w:p>
    <w:p w:rsidR="00654035" w:rsidRPr="007720EC" w:rsidRDefault="00654035" w:rsidP="00654035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(1) </w:t>
      </w:r>
      <w:r w:rsidR="009830AA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По завршетку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гласањ</w:t>
      </w:r>
      <w:r w:rsidR="009830AA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а на републичком референдуму,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гласачки одбор утврђује резултате гласања на гласачком месту.</w:t>
      </w:r>
    </w:p>
    <w:p w:rsidR="00654035" w:rsidRPr="007720EC" w:rsidRDefault="00654035" w:rsidP="009830AA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>(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2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) Утврђивању резултата гласања морају да присуствују сви чланови 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гласачког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одбора или њихови заменици.</w:t>
      </w:r>
    </w:p>
    <w:p w:rsidR="00654035" w:rsidRPr="007720EC" w:rsidRDefault="00654035" w:rsidP="00654035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>(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3</w:t>
      </w:r>
      <w:r w:rsidR="006B722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)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Током утврђивања резултата гласања, 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гласачки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одбор прво попуњава Контролни формулар за проверу лог</w:t>
      </w:r>
      <w:r w:rsidR="009830AA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ичко-рачунске исправности резулта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та гласања на 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гласачком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месту (у даљем тексту: Контролни формулар)</w:t>
      </w:r>
      <w:r w:rsidR="00037FEA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, на </w:t>
      </w:r>
      <w:r w:rsidR="001E0D59">
        <w:rPr>
          <w:rFonts w:ascii="Arial" w:eastAsia="Times New Roman" w:hAnsi="Arial" w:cs="Arial"/>
          <w:noProof w:val="0"/>
          <w:sz w:val="23"/>
          <w:szCs w:val="23"/>
          <w:lang w:val="sr-Cyrl-RS"/>
        </w:rPr>
        <w:t>О</w:t>
      </w:r>
      <w:r w:rsidR="00037FEA">
        <w:rPr>
          <w:rFonts w:ascii="Arial" w:eastAsia="Times New Roman" w:hAnsi="Arial" w:cs="Arial"/>
          <w:noProof w:val="0"/>
          <w:sz w:val="23"/>
          <w:szCs w:val="23"/>
          <w:lang w:val="sr-Cyrl-RS"/>
        </w:rPr>
        <w:t>брасцу РГ-1</w:t>
      </w:r>
      <w:r w:rsidR="001E0D59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који је саставни део овог упутства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.</w:t>
      </w:r>
    </w:p>
    <w:p w:rsidR="00654035" w:rsidRPr="007720EC" w:rsidRDefault="00654035" w:rsidP="00654035">
      <w:pPr>
        <w:tabs>
          <w:tab w:val="left" w:pos="993"/>
        </w:tabs>
        <w:spacing w:after="24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>(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4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) Након попуњавања Контролног формулара, врши се логичко-рачунска контрола утврђених резултата гласања, да би се, тек пошто се утврди да су резултати логичко-рачунски исправни, они уписали у Записник о раду 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гласачког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одбора </w:t>
      </w:r>
      <w:r w:rsidR="0035091F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на спровођењу гласања и утврђивању резултата гласања на републичком референдуму (у даљем тексту: Записник о раду г</w:t>
      </w:r>
      <w:r w:rsidR="00017479">
        <w:rPr>
          <w:rFonts w:ascii="Arial" w:eastAsia="Times New Roman" w:hAnsi="Arial" w:cs="Arial"/>
          <w:noProof w:val="0"/>
          <w:sz w:val="23"/>
          <w:szCs w:val="23"/>
          <w:lang w:val="sr-Cyrl-RS"/>
        </w:rPr>
        <w:t>ласачког одбора), на Обрасцу РГ-</w:t>
      </w:r>
      <w:r w:rsidR="00037FEA">
        <w:rPr>
          <w:rFonts w:ascii="Arial" w:eastAsia="Times New Roman" w:hAnsi="Arial" w:cs="Arial"/>
          <w:noProof w:val="0"/>
          <w:sz w:val="23"/>
          <w:szCs w:val="23"/>
          <w:lang w:val="sr-Cyrl-RS"/>
        </w:rPr>
        <w:t>2</w:t>
      </w:r>
      <w:r w:rsidR="0035091F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који је саставни део овог упутства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.</w:t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1. Поступак попуњавања Контролног формулара</w:t>
      </w:r>
    </w:p>
    <w:p w:rsidR="00654035" w:rsidRPr="007720EC" w:rsidRDefault="00654035" w:rsidP="00654035">
      <w:pPr>
        <w:tabs>
          <w:tab w:val="left" w:pos="993"/>
        </w:tabs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Члан </w:t>
      </w:r>
      <w:r w:rsidR="00C46E46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3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.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>Поступак попуњавања Контролног формулара спроводи на следећи начин: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>1) прво се утврђује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 укупан број уписаних </w:t>
      </w:r>
      <w:r w:rsidR="00C46E46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 на </w:t>
      </w:r>
      <w:r w:rsidR="00C46E46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гласачком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 месту.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Овај број се утврђује на основу броја 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уписаних у извод из бирачког списка и евентуалног броја </w:t>
      </w:r>
      <w:r w:rsidR="006B722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уписаних у посебан извод </w:t>
      </w:r>
      <w:r w:rsidR="00C940F0">
        <w:rPr>
          <w:rFonts w:ascii="Arial" w:eastAsia="Times New Roman" w:hAnsi="Arial" w:cs="Arial"/>
          <w:noProof w:val="0"/>
          <w:sz w:val="23"/>
          <w:szCs w:val="23"/>
          <w:lang w:val="sr-Cyrl-RS"/>
        </w:rPr>
        <w:t>из бирачког списка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, ако су на том 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гласачком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месту</w:t>
      </w:r>
      <w:r w:rsidR="00C940F0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гласали гласачи </w:t>
      </w:r>
      <w:r w:rsidR="00C940F0" w:rsidRPr="00C940F0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на одслужењу војног рока, на војној вежби или на школовању у јединицама или </w:t>
      </w:r>
      <w:r w:rsidR="00C940F0" w:rsidRPr="00C940F0">
        <w:rPr>
          <w:rFonts w:ascii="Arial" w:eastAsia="Times New Roman" w:hAnsi="Arial" w:cs="Arial"/>
          <w:noProof w:val="0"/>
          <w:sz w:val="23"/>
          <w:szCs w:val="23"/>
          <w:lang w:val="sr-Cyrl-RS"/>
        </w:rPr>
        <w:lastRenderedPageBreak/>
        <w:t>установама Војске Србије</w:t>
      </w:r>
      <w:r w:rsidR="00C940F0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(у даљем тексту: посебан извод из бирачког списка за гласање гласача у Војсци Србије)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. Ако је уз извод из бирачког списка достављен и списак накнадних промена у бирачком списку, 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гласачки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одбор мора да у укупан број уписаних 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уброји и оне који су додатно уписани у бирачки списак и да одузме онај број 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који су брисани из бирачког списка. Утврђени број укупно уписаних 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треба да буде једнак коначном броју 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на том 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гласачком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месту који је утврдила Републичка изборна комисија</w:t>
      </w:r>
      <w:r w:rsidR="00223278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(у даљем тексту: Комисија)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и објавила на</w:t>
      </w:r>
      <w:r w:rsidR="007720A4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својој веб-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презентацији у оквиру Решења о утврђивању коначног броја 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у Републици Србији. Укупан број уписаних 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уписује се у рубрику </w:t>
      </w:r>
      <w:r w:rsidR="00017479">
        <w:rPr>
          <w:rFonts w:ascii="Arial" w:eastAsia="Times New Roman" w:hAnsi="Arial" w:cs="Arial"/>
          <w:noProof w:val="0"/>
          <w:sz w:val="23"/>
          <w:szCs w:val="23"/>
          <w:lang w:val="sr-Cyrl-RS"/>
        </w:rPr>
        <w:t>12.1.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Контролног формулара;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2) затим се утврђује 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број </w:t>
      </w:r>
      <w:r w:rsidR="00C46E46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 који су гласали,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тако што се пребројавају </w:t>
      </w:r>
      <w:r w:rsidR="00C46E46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гласачи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који су заокружени у изводу из бирачког списка, списку накнадних промена у бирачком списку и посебном изводу из бирачког списка </w:t>
      </w:r>
      <w:r w:rsidR="002B5D05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за гласање гласача у Војсци Србије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и тај број се уписује у рубрику </w:t>
      </w:r>
      <w:r w:rsidR="00017479">
        <w:rPr>
          <w:rFonts w:ascii="Arial" w:eastAsia="Times New Roman" w:hAnsi="Arial" w:cs="Arial"/>
          <w:noProof w:val="0"/>
          <w:sz w:val="23"/>
          <w:szCs w:val="23"/>
          <w:lang w:val="sr-Cyrl-RS"/>
        </w:rPr>
        <w:t>12.2.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Контролног формулара</w:t>
      </w:r>
      <w:r w:rsidR="001F29E2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. </w:t>
      </w:r>
      <w:r w:rsidR="001F29E2" w:rsidRPr="008A7B5E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Приликом пребројавања, гласачки одбор мора да провери </w:t>
      </w:r>
      <w:r w:rsidR="00B37B3E" w:rsidRPr="008A7B5E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да ли су у изводу из бирачког списка заокружени сви гласачи који су гласали ван гласачког места, као и </w:t>
      </w:r>
      <w:r w:rsidR="001F29E2" w:rsidRPr="008A7B5E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да ли је гласач који је гласао ван гласачког места а није потписао потврду о изборном праву за гласање ван </w:t>
      </w:r>
      <w:r w:rsidR="00B37B3E" w:rsidRPr="008A7B5E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гласачког</w:t>
      </w:r>
      <w:r w:rsidR="001F29E2" w:rsidRPr="008A7B5E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места, грешком случајно заокружен у изводу из бирачког списка, јер тај </w:t>
      </w:r>
      <w:r w:rsidR="00B37B3E" w:rsidRPr="008A7B5E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</w:t>
      </w:r>
      <w:r w:rsidR="007D73C9" w:rsidRPr="008A7B5E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не треба да буде заокружен у</w:t>
      </w:r>
      <w:r w:rsidR="001F29E2" w:rsidRPr="008A7B5E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изводу нити убројан у </w:t>
      </w:r>
      <w:r w:rsidR="00B37B3E" w:rsidRPr="008A7B5E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гласаче</w:t>
      </w:r>
      <w:r w:rsidR="001F29E2" w:rsidRPr="008A7B5E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који су гласали</w:t>
      </w:r>
      <w:r w:rsidRPr="008A7B5E">
        <w:rPr>
          <w:rFonts w:ascii="Arial" w:eastAsia="Times New Roman" w:hAnsi="Arial" w:cs="Arial"/>
          <w:noProof w:val="0"/>
          <w:sz w:val="23"/>
          <w:szCs w:val="23"/>
          <w:lang w:val="sr-Cyrl-RS"/>
        </w:rPr>
        <w:t>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3) након тога се у рубрику </w:t>
      </w:r>
      <w:r w:rsidR="00B0343F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12.3.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Контролног формулара уписује 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број примљених гласачких листића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4) потом се пребројавају </w:t>
      </w:r>
      <w:proofErr w:type="spellStart"/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неупотребљени</w:t>
      </w:r>
      <w:proofErr w:type="spellEnd"/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 гласачки листићи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и тај број се уписује у рубрику</w:t>
      </w:r>
      <w:r w:rsidR="00B0343F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12.4.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Контролног формулара;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5) након тога се 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отвара гласачка кутија и проверава да ли се у њој налази Контролни лист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за проверу исправности гласачке кутије;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>6) потом се пребројавају сви гласачки листићи у гласачкој кутији (употребљени гласачки листићи) и тај број се уписује у рубрику</w:t>
      </w:r>
      <w:r w:rsidR="00B0343F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12.5.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Контролног формулара;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7) гласачки листићи се, затим, 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разврставају на важеће и неважеће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8) 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пребројавају се прво неважећи гласачки листићи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и тај број се уписује у рубрику</w:t>
      </w:r>
      <w:r w:rsidR="00B0343F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12.6.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Контролног формулара;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9) затим се 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пребројавају сви важећи гласачки листићи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и тај број се уписује у рубрику</w:t>
      </w:r>
      <w:r w:rsidR="00B0343F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12.7.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Контролног формулара;</w:t>
      </w:r>
    </w:p>
    <w:p w:rsidR="00654035" w:rsidRPr="007720EC" w:rsidRDefault="00654035" w:rsidP="00654035">
      <w:pPr>
        <w:tabs>
          <w:tab w:val="left" w:pos="993"/>
        </w:tabs>
        <w:spacing w:after="24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10) након тога се 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важећи г</w:t>
      </w:r>
      <w:r w:rsidR="007720A4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ласачки листићи разврставају према понуђеним</w:t>
      </w:r>
      <w:r w:rsidR="006B645C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 одговорима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, утврђује се број гласова који је дат </w:t>
      </w:r>
      <w:r w:rsidR="006B645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за сваки </w:t>
      </w:r>
      <w:r w:rsidR="007720A4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од понуђених</w:t>
      </w:r>
      <w:r w:rsidR="008F63A0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</w:t>
      </w:r>
      <w:r w:rsidR="006B645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одговор</w:t>
      </w:r>
      <w:r w:rsidR="007720A4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и </w:t>
      </w:r>
      <w:r w:rsidR="007720A4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оба број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а се уписуј</w:t>
      </w:r>
      <w:r w:rsidR="007720A4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у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у одговарајуће поље у табели у оквиру рубрике </w:t>
      </w:r>
      <w:r w:rsidR="00B0343F">
        <w:rPr>
          <w:rFonts w:ascii="Arial" w:eastAsia="Times New Roman" w:hAnsi="Arial" w:cs="Arial"/>
          <w:noProof w:val="0"/>
          <w:sz w:val="23"/>
          <w:szCs w:val="23"/>
          <w:lang w:val="sr-Cyrl-RS"/>
        </w:rPr>
        <w:t>12.8.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Контролног формулара.</w:t>
      </w:r>
    </w:p>
    <w:p w:rsidR="00654035" w:rsidRPr="007720EC" w:rsidRDefault="00654035" w:rsidP="00654035">
      <w:pPr>
        <w:tabs>
          <w:tab w:val="left" w:pos="993"/>
        </w:tabs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Члан </w:t>
      </w:r>
      <w:r w:rsidR="006B645C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4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.</w:t>
      </w:r>
    </w:p>
    <w:p w:rsidR="00654035" w:rsidRPr="007720EC" w:rsidRDefault="00654035" w:rsidP="00654035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(1) </w:t>
      </w:r>
      <w:r w:rsidR="006B645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Гласачки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одбор мора да обрати пажњу на то да Контролни лист за проверу исправности гласачке кутије случајно не уброји међу гласачке листиће.</w:t>
      </w:r>
    </w:p>
    <w:p w:rsidR="00654035" w:rsidRDefault="00654035" w:rsidP="006F560C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>(</w:t>
      </w:r>
      <w:r w:rsidR="006B645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2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) У случају </w:t>
      </w:r>
      <w:r w:rsidR="007B0E97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да </w:t>
      </w:r>
      <w:r w:rsidR="006B645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који је гласао ван </w:t>
      </w:r>
      <w:r w:rsidR="006B645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гласачког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места није потписао потврду о изборном праву за гласање ван </w:t>
      </w:r>
      <w:r w:rsidR="006B645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гласачког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места или та потврда недостаје, </w:t>
      </w:r>
      <w:r w:rsidR="006B645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гласачки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одбор треба да гласачки листић тог </w:t>
      </w:r>
      <w:r w:rsidR="006B645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(који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lastRenderedPageBreak/>
        <w:t xml:space="preserve">се налази у запечаћеној коверти у којој се предаје </w:t>
      </w:r>
      <w:proofErr w:type="spellStart"/>
      <w:r w:rsidR="006B4A23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поткомисији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после гласања), уброји међу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неупотребљене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гласачке листиће.</w:t>
      </w:r>
    </w:p>
    <w:p w:rsidR="006F560C" w:rsidRPr="006F560C" w:rsidRDefault="006F560C" w:rsidP="006F560C">
      <w:pPr>
        <w:tabs>
          <w:tab w:val="left" w:pos="993"/>
        </w:tabs>
        <w:spacing w:after="240" w:line="240" w:lineRule="auto"/>
        <w:jc w:val="both"/>
        <w:rPr>
          <w:rFonts w:ascii="Arial" w:eastAsia="Times New Roman" w:hAnsi="Arial" w:cs="Arial"/>
          <w:noProof w:val="0"/>
          <w:szCs w:val="23"/>
          <w:lang w:val="sr-Cyrl-RS"/>
        </w:rPr>
      </w:pPr>
      <w:r>
        <w:rPr>
          <w:rFonts w:ascii="Arial" w:eastAsia="Times New Roman" w:hAnsi="Arial" w:cs="Arial"/>
          <w:bCs/>
          <w:szCs w:val="24"/>
        </w:rPr>
        <w:tab/>
      </w:r>
      <w:r>
        <w:rPr>
          <w:rFonts w:ascii="Arial" w:eastAsia="Times New Roman" w:hAnsi="Arial" w:cs="Arial"/>
          <w:bCs/>
          <w:szCs w:val="24"/>
          <w:lang w:val="sr-Cyrl-RS"/>
        </w:rPr>
        <w:t xml:space="preserve">(3) </w:t>
      </w:r>
      <w:r w:rsidRPr="006F560C">
        <w:rPr>
          <w:rFonts w:ascii="Arial" w:eastAsia="Times New Roman" w:hAnsi="Arial" w:cs="Arial"/>
          <w:bCs/>
          <w:szCs w:val="24"/>
        </w:rPr>
        <w:t>У случају да неки гласачки одбор залепи један гласачки листић на гласачку кутију, тај гласачки листић након гласања треба да се уброји међу неупотребљене гласачке листиће</w:t>
      </w:r>
      <w:r>
        <w:rPr>
          <w:rFonts w:ascii="Arial" w:eastAsia="Times New Roman" w:hAnsi="Arial" w:cs="Arial"/>
          <w:bCs/>
          <w:szCs w:val="24"/>
          <w:lang w:val="sr-Cyrl-RS"/>
        </w:rPr>
        <w:t>.</w:t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2. Разликовање важећег и неважећег гласачког листића</w:t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Члан </w:t>
      </w:r>
      <w:r w:rsidR="006B645C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5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.</w:t>
      </w:r>
    </w:p>
    <w:p w:rsidR="00DB0E87" w:rsidRPr="007720EC" w:rsidRDefault="00654035" w:rsidP="00E81AEA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(1) Неважећи гласачки листић </w:t>
      </w:r>
      <w:r w:rsidR="00C705CD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је онај на коме су заокружена оба </w:t>
      </w:r>
      <w:r w:rsidR="00835D27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понуђена</w:t>
      </w:r>
      <w:r w:rsidR="00C705CD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одговора или ниједан од </w:t>
      </w:r>
      <w:r w:rsidR="00835D27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понуђених</w:t>
      </w:r>
      <w:r w:rsidR="00C705CD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одговора или који је тако попуњен да се не може са сигурношћу утврдити како се </w:t>
      </w:r>
      <w:r w:rsidR="008F63A0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гласач </w:t>
      </w:r>
      <w:r w:rsidR="00C705CD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изјаснио</w:t>
      </w:r>
      <w:r w:rsidR="00835D27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.</w:t>
      </w:r>
    </w:p>
    <w:p w:rsidR="00654035" w:rsidRPr="007720EC" w:rsidRDefault="00654035" w:rsidP="008F63A0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>(2) Важећи гласачки листић јесте онај на коме је заокружен</w:t>
      </w:r>
      <w:r w:rsidR="008F63A0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или подвучен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један </w:t>
      </w:r>
      <w:r w:rsidR="008F63A0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од</w:t>
      </w:r>
      <w:r w:rsidR="00DB0E87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</w:t>
      </w:r>
      <w:r w:rsidR="00835D27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понуђених</w:t>
      </w:r>
      <w:r w:rsidR="00DB0E87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одговора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, као и гласачки листић који је попуњен на начин из којег се са сигурношћу може закључити </w:t>
      </w:r>
      <w:r w:rsidR="00DB0E87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како се </w:t>
      </w:r>
      <w:r w:rsidR="008F63A0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гласач </w:t>
      </w:r>
      <w:r w:rsidR="00DB0E87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изјас</w:t>
      </w:r>
      <w:r w:rsidR="00835D27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н</w:t>
      </w:r>
      <w:r w:rsidR="00DB0E87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ио</w:t>
      </w:r>
      <w:r w:rsidR="008F63A0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.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(3) Ако је гласачки листић попуњен на начин из кога се може поуздано утврдити </w:t>
      </w:r>
      <w:r w:rsidRPr="007B08D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за </w:t>
      </w:r>
      <w:r w:rsidR="004F4A92" w:rsidRPr="007B08DC">
        <w:rPr>
          <w:rFonts w:ascii="Arial" w:eastAsia="Times New Roman" w:hAnsi="Arial" w:cs="Arial"/>
          <w:noProof w:val="0"/>
          <w:sz w:val="23"/>
          <w:szCs w:val="23"/>
          <w:lang w:val="sr-Cyrl-RS"/>
        </w:rPr>
        <w:t>који</w:t>
      </w:r>
      <w:r w:rsidR="00A06793" w:rsidRPr="007B08D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 понуђених</w:t>
      </w:r>
      <w:r w:rsidR="004F4A92" w:rsidRPr="007B08D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одговор</w:t>
      </w:r>
      <w:r w:rsidR="00A06793" w:rsidRPr="007B08DC">
        <w:rPr>
          <w:rFonts w:ascii="Arial" w:eastAsia="Times New Roman" w:hAnsi="Arial" w:cs="Arial"/>
          <w:noProof w:val="0"/>
          <w:sz w:val="23"/>
          <w:szCs w:val="23"/>
          <w:lang w:val="sr-Cyrl-RS"/>
        </w:rPr>
        <w:t>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</w:t>
      </w:r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се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</w:t>
      </w:r>
      <w:r w:rsidR="008F63A0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гласач </w:t>
      </w:r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изјаснио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, он ће бити важећи упркос томе: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>1) што су на гласачком листићу исписани или нацртани коментари, пароле и друге поруке;</w:t>
      </w:r>
    </w:p>
    <w:p w:rsidR="00654035" w:rsidRPr="007720EC" w:rsidRDefault="00654035" w:rsidP="00654035">
      <w:pPr>
        <w:tabs>
          <w:tab w:val="left" w:pos="993"/>
        </w:tabs>
        <w:spacing w:after="24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2) што је прецртан </w:t>
      </w:r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други </w:t>
      </w:r>
      <w:r w:rsidR="00835D27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понуђени</w:t>
      </w:r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одговор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.</w:t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3. Логичко-рачунска контрола утврђених резултата гласања</w:t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Члан </w:t>
      </w:r>
      <w:r w:rsidR="004F4A92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6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.</w:t>
      </w:r>
    </w:p>
    <w:p w:rsidR="00654035" w:rsidRPr="007720EC" w:rsidRDefault="00654035" w:rsidP="00654035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(1) Пошто попуни Контролни формулар и утврди резултате гласања на </w:t>
      </w:r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гласачком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месту на начин описан у члану </w:t>
      </w:r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3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. </w:t>
      </w:r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овог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</w:t>
      </w:r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упутства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, </w:t>
      </w:r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гласачки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одбор је дужан да изврши логичко-рачунску контролу утврђених резултата које је уписао у Контролни формулар.</w:t>
      </w:r>
    </w:p>
    <w:p w:rsidR="00654035" w:rsidRPr="007720EC" w:rsidRDefault="00654035" w:rsidP="00654035">
      <w:pPr>
        <w:tabs>
          <w:tab w:val="left" w:pos="993"/>
        </w:tabs>
        <w:spacing w:after="24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ru-RU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ab/>
      </w:r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(2)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Логичко-рачунска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контрола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из става 1.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овог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члана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обухвата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: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рачунско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слагање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података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о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гласачима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,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рачунско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слагање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података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о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гласачима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и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гласачким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листићима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и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рачунско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слагање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података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о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гласачким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листићима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и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гласовима</w:t>
      </w:r>
      <w:proofErr w:type="spellEnd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.</w:t>
      </w:r>
    </w:p>
    <w:p w:rsidR="00654035" w:rsidRPr="007720EC" w:rsidRDefault="008F63A0" w:rsidP="00654035">
      <w:pPr>
        <w:spacing w:after="120" w:line="240" w:lineRule="auto"/>
        <w:jc w:val="center"/>
        <w:rPr>
          <w:rFonts w:ascii="Arial" w:eastAsia="Times New Roman" w:hAnsi="Arial" w:cs="Arial"/>
          <w:b/>
          <w:strike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 </w:t>
      </w:r>
      <w:r w:rsidR="00654035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Рачунско слагање података о </w:t>
      </w:r>
      <w:r w:rsidR="004F4A92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гласачима</w:t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Члан </w:t>
      </w:r>
      <w:r w:rsidR="004F4A92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7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.</w:t>
      </w:r>
    </w:p>
    <w:p w:rsidR="00654035" w:rsidRPr="007720EC" w:rsidRDefault="00654035" w:rsidP="00654035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(1) Укупан број </w:t>
      </w:r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који су гласали (рубрика </w:t>
      </w:r>
      <w:r w:rsidR="005525A0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12.2.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Контролног формулара) једнак је броју </w:t>
      </w:r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који су заокружени у изводу из бирачког списка, у списку накнадних промена у бирачком списку, ако је достављен уз извод из бирачког списка и евентуалном посебном изводу из бирачког списка </w:t>
      </w:r>
      <w:r w:rsidR="00C940F0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за гласање </w:t>
      </w:r>
      <w:r w:rsidR="00C940F0" w:rsidRPr="00C940F0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гласача у Војсци</w:t>
      </w:r>
      <w:r w:rsidRPr="00C940F0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Србије</w:t>
      </w:r>
      <w:r w:rsidR="00F506BD">
        <w:rPr>
          <w:rFonts w:ascii="Arial" w:eastAsia="Times New Roman" w:hAnsi="Arial" w:cs="Arial"/>
          <w:noProof w:val="0"/>
          <w:sz w:val="23"/>
          <w:szCs w:val="23"/>
          <w:lang w:val="sr-Cyrl-RS"/>
        </w:rPr>
        <w:t>.</w:t>
      </w:r>
    </w:p>
    <w:p w:rsidR="00654035" w:rsidRPr="007720EC" w:rsidRDefault="00654035" w:rsidP="00654035">
      <w:pPr>
        <w:tabs>
          <w:tab w:val="left" w:pos="993"/>
        </w:tabs>
        <w:spacing w:after="24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ru-RU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ab/>
        <w:t xml:space="preserve">(2)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Укупан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број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који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су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гласали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(рубрика </w:t>
      </w:r>
      <w:r w:rsidR="005525A0">
        <w:rPr>
          <w:rFonts w:ascii="Arial" w:eastAsia="Times New Roman" w:hAnsi="Arial" w:cs="Arial"/>
          <w:noProof w:val="0"/>
          <w:sz w:val="23"/>
          <w:szCs w:val="23"/>
          <w:lang w:val="ru-RU"/>
        </w:rPr>
        <w:t>12.2.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Контролног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формулара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)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може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бити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само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једнак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или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мањи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од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броја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4F4A9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уписаних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gram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у извод</w:t>
      </w:r>
      <w:proofErr w:type="gram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из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бирачког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списка,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списак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накнадних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промена у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бирачком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списку и у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евентуалном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посебном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изводу из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бирачког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списка за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гласање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565F2D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у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Војсци Србије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(рубрика </w:t>
      </w:r>
      <w:r w:rsidR="005525A0">
        <w:rPr>
          <w:rFonts w:ascii="Arial" w:eastAsia="Times New Roman" w:hAnsi="Arial" w:cs="Arial"/>
          <w:noProof w:val="0"/>
          <w:sz w:val="23"/>
          <w:szCs w:val="23"/>
          <w:lang w:val="ru-RU"/>
        </w:rPr>
        <w:t>12.1.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Контролног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формулара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).</w:t>
      </w:r>
    </w:p>
    <w:p w:rsidR="00654035" w:rsidRPr="007720EC" w:rsidRDefault="00654035" w:rsidP="00654035">
      <w:pPr>
        <w:keepNext/>
        <w:spacing w:after="120" w:line="240" w:lineRule="auto"/>
        <w:jc w:val="center"/>
        <w:rPr>
          <w:rFonts w:ascii="Arial" w:eastAsia="Times New Roman" w:hAnsi="Arial" w:cs="Arial"/>
          <w:b/>
          <w:strike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lastRenderedPageBreak/>
        <w:t xml:space="preserve">Рачунско слагање података о </w:t>
      </w:r>
      <w:r w:rsidR="00565F2D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гласачима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 и гласачким листићима</w:t>
      </w:r>
    </w:p>
    <w:p w:rsidR="00654035" w:rsidRPr="007720EC" w:rsidRDefault="00654035" w:rsidP="00654035">
      <w:pPr>
        <w:keepNext/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Члан </w:t>
      </w:r>
      <w:r w:rsidR="00324E57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8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.</w:t>
      </w:r>
    </w:p>
    <w:p w:rsidR="00654035" w:rsidRPr="007720EC" w:rsidRDefault="00654035" w:rsidP="00654035">
      <w:pPr>
        <w:keepNext/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(1) Број гласачких листића који се налазе у гласачкој кутији (број употребљених гласачких листића - рубрика </w:t>
      </w:r>
      <w:r w:rsidR="00876BC9">
        <w:rPr>
          <w:rFonts w:ascii="Arial" w:eastAsia="Times New Roman" w:hAnsi="Arial" w:cs="Arial"/>
          <w:noProof w:val="0"/>
          <w:sz w:val="23"/>
          <w:szCs w:val="23"/>
          <w:lang w:val="sr-Cyrl-RS"/>
        </w:rPr>
        <w:t>12.5.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Контролног формулара) може бити само једнак или мањи од броја </w:t>
      </w:r>
      <w:r w:rsidR="00324E57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који су гласали (рубрика </w:t>
      </w:r>
      <w:r w:rsidR="00876BC9">
        <w:rPr>
          <w:rFonts w:ascii="Arial" w:eastAsia="Times New Roman" w:hAnsi="Arial" w:cs="Arial"/>
          <w:noProof w:val="0"/>
          <w:sz w:val="23"/>
          <w:szCs w:val="23"/>
          <w:lang w:val="sr-Cyrl-RS"/>
        </w:rPr>
        <w:t>12.2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. Контролног формулара).</w:t>
      </w:r>
    </w:p>
    <w:p w:rsidR="00654035" w:rsidRDefault="00654035" w:rsidP="00654035">
      <w:pPr>
        <w:tabs>
          <w:tab w:val="left" w:pos="993"/>
        </w:tabs>
        <w:spacing w:after="24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ru-RU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ab/>
        <w:t xml:space="preserve">(2)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Број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примљених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гласачких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листића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(рубрика </w:t>
      </w:r>
      <w:r w:rsidR="00876BC9">
        <w:rPr>
          <w:rFonts w:ascii="Arial" w:eastAsia="Times New Roman" w:hAnsi="Arial" w:cs="Arial"/>
          <w:noProof w:val="0"/>
          <w:sz w:val="23"/>
          <w:szCs w:val="23"/>
          <w:lang w:val="ru-RU"/>
        </w:rPr>
        <w:t>12.3.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Контролног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формулара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)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треба да буде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једнак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збиру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: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броја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неупотребљених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гласачких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листића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(рубрика </w:t>
      </w:r>
      <w:r w:rsidR="00876BC9">
        <w:rPr>
          <w:rFonts w:ascii="Arial" w:eastAsia="Times New Roman" w:hAnsi="Arial" w:cs="Arial"/>
          <w:noProof w:val="0"/>
          <w:sz w:val="23"/>
          <w:szCs w:val="23"/>
          <w:lang w:val="ru-RU"/>
        </w:rPr>
        <w:t>12.4.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Контролног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формулара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) и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броја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324E57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који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су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гласали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(рубрика </w:t>
      </w:r>
      <w:r w:rsidR="00876BC9">
        <w:rPr>
          <w:rFonts w:ascii="Arial" w:eastAsia="Times New Roman" w:hAnsi="Arial" w:cs="Arial"/>
          <w:noProof w:val="0"/>
          <w:sz w:val="23"/>
          <w:szCs w:val="23"/>
          <w:lang w:val="ru-RU"/>
        </w:rPr>
        <w:t>12.2.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Контролног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формулара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).</w:t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eastAsia="Times New Roman" w:hAnsi="Arial" w:cs="Arial"/>
          <w:b/>
          <w:strike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Рачунско слагање података о гласачким листићима и гласовима</w:t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Члан </w:t>
      </w:r>
      <w:r w:rsidR="00223278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9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.</w:t>
      </w:r>
    </w:p>
    <w:p w:rsidR="00654035" w:rsidRPr="007720EC" w:rsidRDefault="00654035" w:rsidP="00654035">
      <w:pPr>
        <w:tabs>
          <w:tab w:val="left" w:pos="990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(1) Број гласачких листића који се налазе у гласачкој кутији (број употребљених гласачких листића - рубрика </w:t>
      </w:r>
      <w:r w:rsidR="00876BC9">
        <w:rPr>
          <w:rFonts w:ascii="Arial" w:eastAsia="Times New Roman" w:hAnsi="Arial" w:cs="Arial"/>
          <w:noProof w:val="0"/>
          <w:sz w:val="23"/>
          <w:szCs w:val="23"/>
          <w:lang w:val="sr-Cyrl-RS"/>
        </w:rPr>
        <w:t>12.5.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Контролног формулара) треба да буде једнак збиру: броја неважећих гласачких листића (рубрика </w:t>
      </w:r>
      <w:r w:rsidR="00876BC9">
        <w:rPr>
          <w:rFonts w:ascii="Arial" w:eastAsia="Times New Roman" w:hAnsi="Arial" w:cs="Arial"/>
          <w:noProof w:val="0"/>
          <w:sz w:val="23"/>
          <w:szCs w:val="23"/>
          <w:lang w:val="sr-Cyrl-RS"/>
        </w:rPr>
        <w:t>12.6.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Контролног формулара) и броја важећих гласачких листића (рубрика </w:t>
      </w:r>
      <w:r w:rsidR="00876BC9">
        <w:rPr>
          <w:rFonts w:ascii="Arial" w:eastAsia="Times New Roman" w:hAnsi="Arial" w:cs="Arial"/>
          <w:noProof w:val="0"/>
          <w:sz w:val="23"/>
          <w:szCs w:val="23"/>
          <w:lang w:val="sr-Cyrl-RS"/>
        </w:rPr>
        <w:t>12.7.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Контролног формулара).</w:t>
      </w:r>
    </w:p>
    <w:p w:rsidR="00654035" w:rsidRDefault="00654035" w:rsidP="00654035">
      <w:pPr>
        <w:tabs>
          <w:tab w:val="left" w:pos="993"/>
        </w:tabs>
        <w:spacing w:after="24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ru-RU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(2)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Број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важећих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гласачких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листића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(рубрика </w:t>
      </w:r>
      <w:r w:rsidR="00876BC9">
        <w:rPr>
          <w:rFonts w:ascii="Arial" w:eastAsia="Times New Roman" w:hAnsi="Arial" w:cs="Arial"/>
          <w:noProof w:val="0"/>
          <w:sz w:val="23"/>
          <w:szCs w:val="23"/>
          <w:lang w:val="ru-RU"/>
        </w:rPr>
        <w:t>12.7.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Контролног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формулара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)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треба да буде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једнак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збиру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бројева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гласова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које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су добил</w:t>
      </w:r>
      <w:r w:rsidR="00324E57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r w:rsidR="00324E57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оба </w:t>
      </w:r>
      <w:proofErr w:type="spellStart"/>
      <w:r w:rsidR="00CB780C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понуђена</w:t>
      </w:r>
      <w:proofErr w:type="spellEnd"/>
      <w:r w:rsidR="00324E57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324E57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одговора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(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табела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у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рубрици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r w:rsidR="00876BC9">
        <w:rPr>
          <w:rFonts w:ascii="Arial" w:eastAsia="Times New Roman" w:hAnsi="Arial" w:cs="Arial"/>
          <w:noProof w:val="0"/>
          <w:sz w:val="23"/>
          <w:szCs w:val="23"/>
          <w:lang w:val="ru-RU"/>
        </w:rPr>
        <w:t>12.8.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Контролног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формулара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).</w:t>
      </w:r>
    </w:p>
    <w:p w:rsidR="00F506BD" w:rsidRDefault="00F506BD" w:rsidP="00A87BA0">
      <w:pPr>
        <w:tabs>
          <w:tab w:val="left" w:pos="993"/>
        </w:tabs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Рачунско слагање</w:t>
      </w:r>
      <w:r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 података о гласачким листићима</w:t>
      </w:r>
    </w:p>
    <w:p w:rsidR="00F506BD" w:rsidRDefault="00F506BD" w:rsidP="00A87BA0">
      <w:pPr>
        <w:tabs>
          <w:tab w:val="left" w:pos="993"/>
        </w:tabs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Ч</w:t>
      </w:r>
      <w:r w:rsidR="00EA2FD0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лан 10</w:t>
      </w:r>
      <w:r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.</w:t>
      </w:r>
    </w:p>
    <w:p w:rsidR="00F506BD" w:rsidRDefault="00F506BD" w:rsidP="00731834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ru-RU"/>
        </w:rPr>
      </w:pPr>
      <w:r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</w:r>
      <w:r w:rsidR="00731834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(1) </w:t>
      </w:r>
      <w:r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Број гласачких листића </w:t>
      </w:r>
      <w:r w:rsidR="00A87BA0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у гласачкој кутији </w:t>
      </w:r>
      <w:r w:rsidR="00A87BA0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(рубрика </w:t>
      </w:r>
      <w:r w:rsidR="00A87BA0">
        <w:rPr>
          <w:rFonts w:ascii="Arial" w:eastAsia="Times New Roman" w:hAnsi="Arial" w:cs="Arial"/>
          <w:noProof w:val="0"/>
          <w:sz w:val="23"/>
          <w:szCs w:val="23"/>
          <w:lang w:val="ru-RU"/>
        </w:rPr>
        <w:t>12.5.</w:t>
      </w:r>
      <w:r w:rsidR="00A87BA0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A87BA0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Контролног</w:t>
      </w:r>
      <w:proofErr w:type="spellEnd"/>
      <w:r w:rsidR="00A87BA0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A87BA0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формулара</w:t>
      </w:r>
      <w:proofErr w:type="spellEnd"/>
      <w:r w:rsidR="00A87BA0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)</w:t>
      </w:r>
      <w:r w:rsidR="00A87BA0" w:rsidRPr="0023361B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r w:rsidR="00A87BA0">
        <w:rPr>
          <w:rFonts w:ascii="Arial" w:eastAsia="Times New Roman" w:hAnsi="Arial" w:cs="Arial"/>
          <w:noProof w:val="0"/>
          <w:sz w:val="23"/>
          <w:szCs w:val="23"/>
          <w:lang w:val="sr-Cyrl-RS"/>
        </w:rPr>
        <w:t>мора</w:t>
      </w:r>
      <w:r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да буде јед</w:t>
      </w:r>
      <w:r w:rsidR="00C17D7A">
        <w:rPr>
          <w:rFonts w:ascii="Arial" w:eastAsia="Times New Roman" w:hAnsi="Arial" w:cs="Arial"/>
          <w:noProof w:val="0"/>
          <w:sz w:val="23"/>
          <w:szCs w:val="23"/>
          <w:lang w:val="sr-Cyrl-RS"/>
        </w:rPr>
        <w:t>н</w:t>
      </w:r>
      <w:r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ак </w:t>
      </w:r>
      <w:r w:rsidR="00A87BA0">
        <w:rPr>
          <w:rFonts w:ascii="Arial" w:eastAsia="Times New Roman" w:hAnsi="Arial" w:cs="Arial"/>
          <w:noProof w:val="0"/>
          <w:sz w:val="23"/>
          <w:szCs w:val="23"/>
          <w:lang w:val="sr-Cyrl-RS"/>
        </w:rPr>
        <w:t>збиру</w:t>
      </w:r>
      <w:r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броја </w:t>
      </w:r>
      <w:proofErr w:type="spellStart"/>
      <w:r w:rsidR="00A87BA0">
        <w:rPr>
          <w:rFonts w:ascii="Arial" w:eastAsia="Times New Roman" w:hAnsi="Arial" w:cs="Arial"/>
          <w:noProof w:val="0"/>
          <w:sz w:val="23"/>
          <w:szCs w:val="23"/>
          <w:lang w:val="ru-RU"/>
        </w:rPr>
        <w:t>важећих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гласачких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листића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(рубрика </w:t>
      </w:r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12.</w:t>
      </w:r>
      <w:r w:rsidR="00A87BA0">
        <w:rPr>
          <w:rFonts w:ascii="Arial" w:eastAsia="Times New Roman" w:hAnsi="Arial" w:cs="Arial"/>
          <w:noProof w:val="0"/>
          <w:sz w:val="23"/>
          <w:szCs w:val="23"/>
          <w:lang w:val="ru-RU"/>
        </w:rPr>
        <w:t>7</w:t>
      </w:r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Контролног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формулара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) и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броја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A87BA0">
        <w:rPr>
          <w:rFonts w:ascii="Arial" w:eastAsia="Times New Roman" w:hAnsi="Arial" w:cs="Arial"/>
          <w:noProof w:val="0"/>
          <w:sz w:val="23"/>
          <w:szCs w:val="23"/>
          <w:lang w:val="ru-RU"/>
        </w:rPr>
        <w:t>неважећих</w:t>
      </w:r>
      <w:proofErr w:type="spellEnd"/>
      <w:r w:rsidR="00A87BA0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r w:rsidR="00A87BA0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гласачких листића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(рубрика </w:t>
      </w:r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12.</w:t>
      </w:r>
      <w:r w:rsidR="00A87BA0" w:rsidRPr="0023361B">
        <w:rPr>
          <w:rFonts w:ascii="Arial" w:eastAsia="Times New Roman" w:hAnsi="Arial" w:cs="Arial"/>
          <w:noProof w:val="0"/>
          <w:sz w:val="23"/>
          <w:szCs w:val="23"/>
          <w:lang w:val="ru-RU"/>
        </w:rPr>
        <w:t>6</w:t>
      </w:r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Контролног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формулара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)</w:t>
      </w:r>
      <w:r w:rsidR="00A87BA0">
        <w:rPr>
          <w:rFonts w:ascii="Arial" w:eastAsia="Times New Roman" w:hAnsi="Arial" w:cs="Arial"/>
          <w:noProof w:val="0"/>
          <w:sz w:val="23"/>
          <w:szCs w:val="23"/>
          <w:lang w:val="ru-RU"/>
        </w:rPr>
        <w:t>.</w:t>
      </w:r>
    </w:p>
    <w:p w:rsidR="00731834" w:rsidRDefault="00731834" w:rsidP="00731834">
      <w:pPr>
        <w:tabs>
          <w:tab w:val="left" w:pos="993"/>
        </w:tabs>
        <w:spacing w:after="24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ru-RU"/>
        </w:rPr>
      </w:pPr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ab/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(2)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Број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примљених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гласачких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листића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(рубрика </w:t>
      </w:r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12.3.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Контролног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формулара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) </w:t>
      </w:r>
      <w:r>
        <w:rPr>
          <w:rFonts w:ascii="Arial" w:eastAsia="Times New Roman" w:hAnsi="Arial" w:cs="Arial"/>
          <w:noProof w:val="0"/>
          <w:sz w:val="23"/>
          <w:szCs w:val="23"/>
          <w:lang w:val="sr-Cyrl-RS"/>
        </w:rPr>
        <w:t>може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да буде </w:t>
      </w:r>
      <w:r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само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једнак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или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мањи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од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збир</w:t>
      </w:r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броја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неупотребљених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гласачких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листића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(рубрика </w:t>
      </w:r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12.4.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Контролног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формулара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) и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броја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гласачких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листића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у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гласачкој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кутији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(рубрика </w:t>
      </w:r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12.5.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Контролног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формулара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).</w:t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4. Уписивање резултата гласања у Записник о раду </w:t>
      </w:r>
      <w:r w:rsidR="00324E57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гласачког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 одбора</w:t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Члан </w:t>
      </w:r>
      <w:r w:rsidR="00E3391E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11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.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Пошто констатује да су, након извршене логичко-рачунске контроле у складу са одредбама чл. </w:t>
      </w:r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7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. до </w:t>
      </w:r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9. овог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</w:t>
      </w:r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упутства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, резултати гласања логичко-рачунски исправни, </w:t>
      </w:r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гласачки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одбор приступа уписивању резултата гласања у Записник о раду </w:t>
      </w:r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гласачког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одбора, тако што прво треба да провери да ли је попунио прве </w:t>
      </w:r>
      <w:r w:rsidRPr="00373F31">
        <w:rPr>
          <w:rFonts w:ascii="Arial" w:eastAsia="Times New Roman" w:hAnsi="Arial" w:cs="Arial"/>
          <w:noProof w:val="0"/>
          <w:sz w:val="23"/>
          <w:szCs w:val="23"/>
          <w:lang w:val="sr-Cyrl-RS"/>
        </w:rPr>
        <w:t>четири тачке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Записника, након чега у Записник читко уписује: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1) податке о гласању </w:t>
      </w:r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уз помоћ помагача (тачка </w:t>
      </w:r>
      <w:r w:rsidR="00D07376">
        <w:rPr>
          <w:rFonts w:ascii="Arial" w:eastAsia="Times New Roman" w:hAnsi="Arial" w:cs="Arial"/>
          <w:noProof w:val="0"/>
          <w:sz w:val="23"/>
          <w:szCs w:val="23"/>
          <w:lang w:val="sr-Cyrl-RS"/>
        </w:rPr>
        <w:t>5.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Записника);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2) податке о гласању </w:t>
      </w:r>
      <w:r w:rsidR="00565F2D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ван </w:t>
      </w:r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гласачког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места (тачка </w:t>
      </w:r>
      <w:r w:rsidR="00D07376">
        <w:rPr>
          <w:rFonts w:ascii="Arial" w:eastAsia="Times New Roman" w:hAnsi="Arial" w:cs="Arial"/>
          <w:noProof w:val="0"/>
          <w:sz w:val="23"/>
          <w:szCs w:val="23"/>
          <w:lang w:val="sr-Cyrl-RS"/>
        </w:rPr>
        <w:t>6.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Записника);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3) да ли је у гласачкој кутији пронашао Контролни лист за проверу исправности гласачке кутије (тачка </w:t>
      </w:r>
      <w:r w:rsidR="00D07376">
        <w:rPr>
          <w:rFonts w:ascii="Arial" w:eastAsia="Times New Roman" w:hAnsi="Arial" w:cs="Arial"/>
          <w:noProof w:val="0"/>
          <w:sz w:val="23"/>
          <w:szCs w:val="23"/>
          <w:lang w:val="sr-Cyrl-RS"/>
        </w:rPr>
        <w:t>10.3</w:t>
      </w:r>
      <w:r w:rsidR="00E3391E">
        <w:rPr>
          <w:rFonts w:ascii="Arial" w:eastAsia="Times New Roman" w:hAnsi="Arial" w:cs="Arial"/>
          <w:noProof w:val="0"/>
          <w:sz w:val="23"/>
          <w:szCs w:val="23"/>
          <w:lang w:val="sr-Cyrl-RS"/>
        </w:rPr>
        <w:t>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Записника);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lastRenderedPageBreak/>
        <w:tab/>
        <w:t xml:space="preserve">4) укупан број уписаних </w:t>
      </w:r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(из рубрике </w:t>
      </w:r>
      <w:r w:rsidR="008249B7">
        <w:rPr>
          <w:rFonts w:ascii="Arial" w:eastAsia="Times New Roman" w:hAnsi="Arial" w:cs="Arial"/>
          <w:noProof w:val="0"/>
          <w:sz w:val="23"/>
          <w:szCs w:val="23"/>
          <w:lang w:val="sr-Cyrl-RS"/>
        </w:rPr>
        <w:t>12.1.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Контролног формулара у рубрику </w:t>
      </w:r>
      <w:r w:rsidR="00673976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12.1.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Записника);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5) број </w:t>
      </w:r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који су гласали (из рубрике </w:t>
      </w:r>
      <w:r w:rsidR="008249B7">
        <w:rPr>
          <w:rFonts w:ascii="Arial" w:eastAsia="Times New Roman" w:hAnsi="Arial" w:cs="Arial"/>
          <w:noProof w:val="0"/>
          <w:sz w:val="23"/>
          <w:szCs w:val="23"/>
          <w:lang w:val="sr-Cyrl-RS"/>
        </w:rPr>
        <w:t>12.2.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Контролног формулара у рубрику </w:t>
      </w:r>
      <w:r w:rsidR="00673976">
        <w:rPr>
          <w:rFonts w:ascii="Arial" w:eastAsia="Times New Roman" w:hAnsi="Arial" w:cs="Arial"/>
          <w:noProof w:val="0"/>
          <w:sz w:val="23"/>
          <w:szCs w:val="23"/>
          <w:lang w:val="sr-Cyrl-RS"/>
        </w:rPr>
        <w:t>12.2.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Записника);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6) број примљених гласачких листића (из рубрике </w:t>
      </w:r>
      <w:r w:rsidR="008249B7">
        <w:rPr>
          <w:rFonts w:ascii="Arial" w:eastAsia="Times New Roman" w:hAnsi="Arial" w:cs="Arial"/>
          <w:noProof w:val="0"/>
          <w:sz w:val="23"/>
          <w:szCs w:val="23"/>
          <w:lang w:val="sr-Cyrl-RS"/>
        </w:rPr>
        <w:t>12.3.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Контролног формулара у рубрику</w:t>
      </w:r>
      <w:r w:rsidR="00673976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12.3.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Записника);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7) број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неупотребљених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гласачких листића (из рубрике </w:t>
      </w:r>
      <w:r w:rsidR="008249B7">
        <w:rPr>
          <w:rFonts w:ascii="Arial" w:eastAsia="Times New Roman" w:hAnsi="Arial" w:cs="Arial"/>
          <w:noProof w:val="0"/>
          <w:sz w:val="23"/>
          <w:szCs w:val="23"/>
          <w:lang w:val="sr-Cyrl-RS"/>
        </w:rPr>
        <w:t>12.4.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Контролног формулара у рубрику </w:t>
      </w:r>
      <w:r w:rsidR="00673976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12.4.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Записника);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8) број гласачких листића у гласачкој кутији (из рубрике </w:t>
      </w:r>
      <w:r w:rsidR="008249B7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12.5.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Контролног формулара у рубрику </w:t>
      </w:r>
      <w:r w:rsidR="00673976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12.5.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Записника); 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9) број неважећих гласачких листића (из рубрике </w:t>
      </w:r>
      <w:r w:rsidR="008249B7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12.6.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Контролног формулара у рубрику</w:t>
      </w:r>
      <w:r w:rsidR="00673976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12.6.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Записника); 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10) број важећих гласачких листића (из рубрике </w:t>
      </w:r>
      <w:r w:rsidR="008249B7">
        <w:rPr>
          <w:rFonts w:ascii="Arial" w:eastAsia="Times New Roman" w:hAnsi="Arial" w:cs="Arial"/>
          <w:noProof w:val="0"/>
          <w:sz w:val="23"/>
          <w:szCs w:val="23"/>
          <w:lang w:val="sr-Cyrl-RS"/>
        </w:rPr>
        <w:t>12.7.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Контролног формулара у рубрику </w:t>
      </w:r>
      <w:r w:rsidR="00673976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12.7.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Записника);</w:t>
      </w:r>
    </w:p>
    <w:p w:rsidR="00654035" w:rsidRPr="007720EC" w:rsidRDefault="00654035" w:rsidP="00654035">
      <w:pPr>
        <w:tabs>
          <w:tab w:val="left" w:pos="993"/>
        </w:tabs>
        <w:spacing w:after="24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ru-RU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ab/>
        <w:t xml:space="preserve">11)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број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гласова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који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је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добио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свак</w:t>
      </w:r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од оба </w:t>
      </w:r>
      <w:proofErr w:type="spellStart"/>
      <w:r w:rsidR="00CB780C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понуђена</w:t>
      </w:r>
      <w:proofErr w:type="spellEnd"/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одговора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(</w:t>
      </w:r>
      <w:proofErr w:type="gram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из табеле</w:t>
      </w:r>
      <w:proofErr w:type="gram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у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оквиру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рубрике </w:t>
      </w:r>
      <w:r w:rsidR="008249B7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12.8.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Контролног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формулара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у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одговарајућу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рубрику у табели у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оквиру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рубрике </w:t>
      </w:r>
      <w:r w:rsidR="00673976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12.8.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Записника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).</w:t>
      </w:r>
    </w:p>
    <w:p w:rsidR="00E3391E" w:rsidRDefault="00E3391E" w:rsidP="00654035">
      <w:pPr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Паковање гласачког материјала</w:t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Члан </w:t>
      </w:r>
      <w:r w:rsidR="00223278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1</w:t>
      </w:r>
      <w:r w:rsidR="00943C50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2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.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(1) Пошто заврши са уписивањем резултата гласања у Записник о раду </w:t>
      </w:r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гласачког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одбора, </w:t>
      </w:r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гласачки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одбор: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>1) Контролни лист за проверу исправности гласачке кутије ставља у посебан коверат који печати и на којем исписује да је у њему Контролни лист за проверу исправности гласачке кутије;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2)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неупотребљене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гласачке листиће ставља у посебан коверат који печати и на којем исписује да су у њему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неупотребљени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гласачки листићи;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>3) неважеће гласачке листиће ставља у посебан коверат који печати и на којем исписује да су у њему неважећи гласачки листићи;</w:t>
      </w:r>
    </w:p>
    <w:p w:rsidR="00654035" w:rsidRPr="007720EC" w:rsidRDefault="00654035" w:rsidP="00654035">
      <w:pPr>
        <w:tabs>
          <w:tab w:val="left" w:pos="993"/>
        </w:tabs>
        <w:spacing w:after="6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>4) све важеће гласачке листиће ставља у посебан коверат који печати и на којем исписује да су у њему важећи гласачки листићи;</w:t>
      </w:r>
    </w:p>
    <w:p w:rsidR="00654035" w:rsidRPr="007720EC" w:rsidRDefault="00654035" w:rsidP="00654035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ab/>
        <w:t xml:space="preserve">5)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потврде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о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изборном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праву за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гласање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ван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места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ставља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у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посебан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коверат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који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печати и на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којем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исписује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да су у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њему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потврде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о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изборном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праву за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гласање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ван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места.</w:t>
      </w:r>
    </w:p>
    <w:p w:rsidR="00654035" w:rsidRPr="007720EC" w:rsidRDefault="00654035" w:rsidP="00654035">
      <w:pPr>
        <w:tabs>
          <w:tab w:val="left" w:pos="993"/>
        </w:tabs>
        <w:spacing w:after="24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(2) На свим ковертама из става 1. овог члана 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обавезно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треба да буде наведен и назив општине/града и број </w:t>
      </w:r>
      <w:r w:rsidR="00BB7B9C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гласачког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места.</w:t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Члан </w:t>
      </w:r>
      <w:r w:rsidR="00223278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1</w:t>
      </w:r>
      <w:r w:rsidR="00943C50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3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.</w:t>
      </w:r>
    </w:p>
    <w:p w:rsidR="00B3735D" w:rsidRDefault="00B3735D" w:rsidP="00EC1E44">
      <w:pPr>
        <w:tabs>
          <w:tab w:val="left" w:pos="993"/>
        </w:tabs>
        <w:spacing w:after="24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ru-RU"/>
        </w:rPr>
      </w:pPr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ab/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Након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што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спакује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гласачки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материјал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гласачки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одбор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треба да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заврши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сачињавање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записника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о раду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гласачког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одбора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тако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што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ће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на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одговарајући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начин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попунити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/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заокружити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преостале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тачке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записника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о раду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гласачког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одбора</w:t>
      </w:r>
      <w:proofErr w:type="spellEnd"/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.</w:t>
      </w:r>
    </w:p>
    <w:p w:rsidR="00654035" w:rsidRDefault="00654035" w:rsidP="00EC1E44">
      <w:pPr>
        <w:tabs>
          <w:tab w:val="left" w:pos="993"/>
        </w:tabs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ru-RU"/>
        </w:rPr>
      </w:pPr>
      <w:proofErr w:type="spellStart"/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ru-RU"/>
        </w:rPr>
        <w:t>Члан</w:t>
      </w:r>
      <w:proofErr w:type="spellEnd"/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ru-RU"/>
        </w:rPr>
        <w:t xml:space="preserve"> </w:t>
      </w:r>
      <w:r w:rsidR="00223278" w:rsidRPr="007720EC">
        <w:rPr>
          <w:rFonts w:ascii="Arial" w:eastAsia="Times New Roman" w:hAnsi="Arial" w:cs="Arial"/>
          <w:b/>
          <w:noProof w:val="0"/>
          <w:sz w:val="23"/>
          <w:szCs w:val="23"/>
          <w:lang w:val="ru-RU"/>
        </w:rPr>
        <w:t>14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ru-RU"/>
        </w:rPr>
        <w:t>.</w:t>
      </w:r>
    </w:p>
    <w:p w:rsidR="00EC1E44" w:rsidRPr="007720EC" w:rsidRDefault="00EC1E44" w:rsidP="00EC1E44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(</w:t>
      </w:r>
      <w:r>
        <w:rPr>
          <w:rFonts w:ascii="Arial" w:eastAsia="Times New Roman" w:hAnsi="Arial" w:cs="Arial"/>
          <w:noProof w:val="0"/>
          <w:sz w:val="23"/>
          <w:szCs w:val="23"/>
          <w:lang w:val="sr-Cyrl-RS"/>
        </w:rPr>
        <w:t>1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) Записник о раду гласачког одбора потписују сви присутни чланови, односно заменици чланова гласачког одбора.</w:t>
      </w:r>
    </w:p>
    <w:p w:rsidR="00EC1E44" w:rsidRPr="007720EC" w:rsidRDefault="00EC1E44" w:rsidP="00EC1E44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b/>
          <w:noProof w:val="0"/>
          <w:sz w:val="23"/>
          <w:szCs w:val="23"/>
          <w:lang w:val="ru-RU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lastRenderedPageBreak/>
        <w:tab/>
        <w:t>(</w:t>
      </w:r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>2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)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Ако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З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аписник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о раду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одбора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одбију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да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потпишу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поједини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чланови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одбора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, то се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констатује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у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З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аписнику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о раду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одбора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и уз то се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евентуално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наводе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и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разлози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због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којих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З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аписник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нису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желели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да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потпишу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(тачка </w:t>
      </w:r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16.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Записника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).</w:t>
      </w:r>
    </w:p>
    <w:p w:rsidR="00654035" w:rsidRPr="007720EC" w:rsidRDefault="00654035" w:rsidP="00654035">
      <w:pPr>
        <w:tabs>
          <w:tab w:val="left" w:pos="993"/>
        </w:tabs>
        <w:spacing w:after="24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ru-RU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ab/>
      </w:r>
      <w:r w:rsidR="00EC1E44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(3)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Пошто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се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обави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потписивање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Записника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о раду </w:t>
      </w:r>
      <w:proofErr w:type="spellStart"/>
      <w:r w:rsidR="002F36A3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одбора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,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председник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2F36A3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одбора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констатује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време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у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које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је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2F36A3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одбор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завршио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са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радом и то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време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уписује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у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Записник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о раду </w:t>
      </w:r>
      <w:proofErr w:type="spellStart"/>
      <w:r w:rsidR="002F36A3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одбора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(тачка </w:t>
      </w:r>
      <w:r w:rsidR="0035635E">
        <w:rPr>
          <w:rFonts w:ascii="Arial" w:eastAsia="Times New Roman" w:hAnsi="Arial" w:cs="Arial"/>
          <w:noProof w:val="0"/>
          <w:sz w:val="23"/>
          <w:szCs w:val="23"/>
          <w:lang w:val="ru-RU"/>
        </w:rPr>
        <w:t>17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.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Записника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).</w:t>
      </w:r>
    </w:p>
    <w:p w:rsidR="00654035" w:rsidRPr="007720EC" w:rsidRDefault="00654035" w:rsidP="00654035">
      <w:pPr>
        <w:tabs>
          <w:tab w:val="left" w:pos="993"/>
        </w:tabs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Члан </w:t>
      </w:r>
      <w:r w:rsidR="00223278"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15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>.</w:t>
      </w:r>
    </w:p>
    <w:p w:rsidR="00654035" w:rsidRPr="007720EC" w:rsidRDefault="00654035" w:rsidP="00654035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(1) Записник о раду </w:t>
      </w:r>
      <w:r w:rsidR="002F36A3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гласачког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одбора израђује се у </w:t>
      </w:r>
      <w:r w:rsidR="002F36A3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три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примерака.</w:t>
      </w:r>
    </w:p>
    <w:p w:rsidR="00654035" w:rsidRPr="007720EC" w:rsidRDefault="00654035" w:rsidP="00654035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>(2) Први (оригинални)</w:t>
      </w:r>
      <w:r w:rsidR="00E81AEA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</w:t>
      </w:r>
      <w:r w:rsidR="002F36A3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и </w:t>
      </w:r>
      <w:r w:rsidR="00E81AEA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други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примерак Записника о раду </w:t>
      </w:r>
      <w:r w:rsidR="002F36A3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гласачког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одбора обавезно се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sr-Cyrl-RS"/>
        </w:rPr>
        <w:t xml:space="preserve">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доставља </w:t>
      </w:r>
      <w:proofErr w:type="spellStart"/>
      <w:r w:rsidR="002F36A3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поткомисиј</w:t>
      </w:r>
      <w:r w:rsidR="00E81AEA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.</w:t>
      </w:r>
    </w:p>
    <w:p w:rsidR="00654035" w:rsidRDefault="00654035" w:rsidP="00654035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 xml:space="preserve">(3) </w:t>
      </w:r>
      <w:r w:rsidR="00E81AEA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Трећи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примерак Записника истиче се на </w:t>
      </w:r>
      <w:r w:rsidR="002F36A3"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гласачком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 xml:space="preserve"> месту на јавни увид.</w:t>
      </w:r>
    </w:p>
    <w:p w:rsidR="00811FB2" w:rsidRPr="007720EC" w:rsidRDefault="00811FB2" w:rsidP="00654035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sr-Cyrl-RS"/>
        </w:rPr>
      </w:pPr>
      <w:r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  <w:t>(4) Ако су на гласачком месту гласали сви гласачи који су уписани у извод из бирачког списка, гласање се закључује и пре истека времена одређеног за гласање, а резултати гласања не смеју се јавно саопштавати нити се записник о раду гласачког одбора сме истаћи на гласачком месту на јавни увид пре истека времена одређеног за гласање.</w:t>
      </w:r>
    </w:p>
    <w:p w:rsidR="000E6F51" w:rsidRDefault="00654035" w:rsidP="000E6F51">
      <w:pPr>
        <w:tabs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3"/>
          <w:szCs w:val="23"/>
          <w:lang w:val="ru-RU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ab/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(</w:t>
      </w:r>
      <w:r w:rsidR="00BA1EED">
        <w:rPr>
          <w:rFonts w:ascii="Arial" w:eastAsia="Times New Roman" w:hAnsi="Arial" w:cs="Arial"/>
          <w:noProof w:val="0"/>
          <w:sz w:val="23"/>
          <w:szCs w:val="23"/>
          <w:lang w:val="ru-RU"/>
        </w:rPr>
        <w:t>5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) </w:t>
      </w:r>
      <w:proofErr w:type="spellStart"/>
      <w:r w:rsidR="002F36A3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одбор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у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иностранству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први</w:t>
      </w:r>
      <w:proofErr w:type="spellEnd"/>
      <w:r w:rsidR="00003852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и </w:t>
      </w:r>
      <w:proofErr w:type="spellStart"/>
      <w:r w:rsidR="00E81AEA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други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примерак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sr-Cyrl-RS"/>
        </w:rPr>
        <w:t>З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аписника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о раду </w:t>
      </w:r>
      <w:proofErr w:type="spellStart"/>
      <w:r w:rsidR="002F36A3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гласачког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одбора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0B56AD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доставља</w:t>
      </w:r>
      <w:proofErr w:type="spellEnd"/>
      <w:r w:rsidR="000B56AD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непосредно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proofErr w:type="spellStart"/>
      <w:r w:rsidR="00BD5F55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Комисији</w:t>
      </w:r>
      <w:proofErr w:type="spellEnd"/>
      <w:r w:rsidR="00B164AB"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.</w:t>
      </w:r>
      <w:r w:rsidR="00811FB2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</w:p>
    <w:p w:rsidR="000E6F51" w:rsidRPr="005D11A5" w:rsidRDefault="000E6F51" w:rsidP="000E6F51">
      <w:pPr>
        <w:tabs>
          <w:tab w:val="left" w:pos="993"/>
        </w:tabs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5D11A5">
        <w:rPr>
          <w:rFonts w:ascii="Arial" w:hAnsi="Arial" w:cs="Arial"/>
          <w:szCs w:val="24"/>
        </w:rPr>
        <w:t>(</w:t>
      </w:r>
      <w:r w:rsidR="00BA1EED">
        <w:rPr>
          <w:rFonts w:ascii="Arial" w:hAnsi="Arial" w:cs="Arial"/>
          <w:szCs w:val="24"/>
          <w:lang w:val="sr-Cyrl-RS"/>
        </w:rPr>
        <w:t>6</w:t>
      </w:r>
      <w:r w:rsidRPr="005D11A5">
        <w:rPr>
          <w:rFonts w:ascii="Arial" w:hAnsi="Arial" w:cs="Arial"/>
          <w:szCs w:val="24"/>
        </w:rPr>
        <w:t xml:space="preserve">) Текст </w:t>
      </w:r>
      <w:r>
        <w:rPr>
          <w:rFonts w:ascii="Arial" w:hAnsi="Arial" w:cs="Arial"/>
          <w:szCs w:val="24"/>
          <w:lang w:val="sr-Cyrl-RS"/>
        </w:rPr>
        <w:t>обрасца записника о раду гласачког одбора</w:t>
      </w:r>
      <w:r w:rsidRPr="005D11A5">
        <w:rPr>
          <w:rFonts w:ascii="Arial" w:hAnsi="Arial" w:cs="Arial"/>
          <w:szCs w:val="24"/>
        </w:rPr>
        <w:t xml:space="preserve"> штампа се на српском језику, ћириличким писмом.</w:t>
      </w:r>
    </w:p>
    <w:p w:rsidR="000E6F51" w:rsidRDefault="000E6F51" w:rsidP="000E6F51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szCs w:val="24"/>
          <w:lang w:val="sr-Cyrl-RS"/>
        </w:rPr>
      </w:pPr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ab/>
        <w:t>(</w:t>
      </w:r>
      <w:r w:rsidR="00BA1EED">
        <w:rPr>
          <w:rFonts w:ascii="Arial" w:eastAsia="Times New Roman" w:hAnsi="Arial" w:cs="Arial"/>
          <w:noProof w:val="0"/>
          <w:sz w:val="23"/>
          <w:szCs w:val="23"/>
          <w:lang w:val="ru-RU"/>
        </w:rPr>
        <w:t>7</w:t>
      </w:r>
      <w:r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) </w:t>
      </w:r>
      <w:r w:rsidRPr="005D11A5">
        <w:rPr>
          <w:rFonts w:ascii="Arial" w:hAnsi="Arial" w:cs="Arial"/>
          <w:szCs w:val="24"/>
        </w:rPr>
        <w:t xml:space="preserve">У општинама/градовима у којима је на дан расписивања </w:t>
      </w:r>
      <w:r>
        <w:rPr>
          <w:rFonts w:ascii="Arial" w:hAnsi="Arial" w:cs="Arial"/>
          <w:szCs w:val="24"/>
          <w:lang w:val="sr-Cyrl-RS"/>
        </w:rPr>
        <w:t xml:space="preserve">републичког референдума </w:t>
      </w:r>
      <w:r w:rsidRPr="005D11A5">
        <w:rPr>
          <w:rFonts w:ascii="Arial" w:hAnsi="Arial" w:cs="Arial"/>
          <w:szCs w:val="24"/>
        </w:rPr>
        <w:t xml:space="preserve">у службеној употреби језик националне мањине, текст обрасца Записника о раду </w:t>
      </w:r>
      <w:r>
        <w:rPr>
          <w:rFonts w:ascii="Arial" w:hAnsi="Arial" w:cs="Arial"/>
          <w:szCs w:val="24"/>
          <w:lang w:val="sr-Cyrl-RS"/>
        </w:rPr>
        <w:t>гласачког</w:t>
      </w:r>
      <w:r>
        <w:rPr>
          <w:rFonts w:ascii="Arial" w:hAnsi="Arial" w:cs="Arial"/>
          <w:szCs w:val="24"/>
        </w:rPr>
        <w:t xml:space="preserve"> одбора штампа</w:t>
      </w:r>
      <w:r w:rsidRPr="005D11A5">
        <w:rPr>
          <w:rFonts w:ascii="Arial" w:hAnsi="Arial" w:cs="Arial"/>
          <w:szCs w:val="24"/>
        </w:rPr>
        <w:t xml:space="preserve"> се на српском језику, ћириличким писмом, а испод тог текста штампа се текст на језику и писму националне мањине, истим обликом и величином слова</w:t>
      </w:r>
      <w:r>
        <w:rPr>
          <w:rFonts w:ascii="Arial" w:hAnsi="Arial" w:cs="Arial"/>
          <w:szCs w:val="24"/>
          <w:lang w:val="sr-Cyrl-RS"/>
        </w:rPr>
        <w:t>.</w:t>
      </w:r>
    </w:p>
    <w:p w:rsidR="000E6F51" w:rsidRDefault="000E6F51" w:rsidP="000E6F51">
      <w:pPr>
        <w:tabs>
          <w:tab w:val="left" w:pos="993"/>
        </w:tabs>
        <w:spacing w:after="24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sr-Cyrl-RS"/>
        </w:rPr>
        <w:tab/>
        <w:t>(</w:t>
      </w:r>
      <w:r w:rsidR="00BA1EED">
        <w:rPr>
          <w:rFonts w:ascii="Arial" w:hAnsi="Arial" w:cs="Arial"/>
          <w:szCs w:val="24"/>
          <w:lang w:val="sr-Cyrl-RS"/>
        </w:rPr>
        <w:t>8</w:t>
      </w:r>
      <w:r w:rsidRPr="005D11A5">
        <w:rPr>
          <w:rFonts w:ascii="Arial" w:hAnsi="Arial" w:cs="Arial"/>
          <w:szCs w:val="24"/>
        </w:rPr>
        <w:t xml:space="preserve">) Ако је у општини/граду на дан расписивања </w:t>
      </w:r>
      <w:r>
        <w:rPr>
          <w:rFonts w:ascii="Arial" w:hAnsi="Arial" w:cs="Arial"/>
          <w:szCs w:val="24"/>
          <w:lang w:val="sr-Cyrl-RS"/>
        </w:rPr>
        <w:t>републичког референдума</w:t>
      </w:r>
      <w:r w:rsidRPr="005D11A5">
        <w:rPr>
          <w:rFonts w:ascii="Arial" w:hAnsi="Arial" w:cs="Arial"/>
          <w:szCs w:val="24"/>
        </w:rPr>
        <w:t xml:space="preserve"> у службеној употреби више језика националних мањина, текст на језицима националних мањина исписује се после текста на српском језику, по азбучном реду назива језика националне мањине.</w:t>
      </w:r>
    </w:p>
    <w:p w:rsidR="00C80224" w:rsidRPr="007720EC" w:rsidRDefault="00C80224" w:rsidP="00C80224">
      <w:pPr>
        <w:tabs>
          <w:tab w:val="left" w:pos="993"/>
        </w:tabs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23"/>
          <w:szCs w:val="23"/>
          <w:lang w:val="ru-RU"/>
        </w:rPr>
      </w:pPr>
      <w:proofErr w:type="spellStart"/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ru-RU"/>
        </w:rPr>
        <w:t>Члан</w:t>
      </w:r>
      <w:proofErr w:type="spellEnd"/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ru-RU"/>
        </w:rPr>
        <w:t xml:space="preserve"> </w:t>
      </w:r>
      <w:r w:rsidR="00223278" w:rsidRPr="007720EC">
        <w:rPr>
          <w:rFonts w:ascii="Arial" w:eastAsia="Times New Roman" w:hAnsi="Arial" w:cs="Arial"/>
          <w:b/>
          <w:noProof w:val="0"/>
          <w:sz w:val="23"/>
          <w:szCs w:val="23"/>
          <w:lang w:val="ru-RU"/>
        </w:rPr>
        <w:t>1</w:t>
      </w:r>
      <w:r w:rsidR="00E81AEA" w:rsidRPr="007720EC">
        <w:rPr>
          <w:rFonts w:ascii="Arial" w:eastAsia="Times New Roman" w:hAnsi="Arial" w:cs="Arial"/>
          <w:b/>
          <w:noProof w:val="0"/>
          <w:sz w:val="23"/>
          <w:szCs w:val="23"/>
          <w:lang w:val="ru-RU"/>
        </w:rPr>
        <w:t>6</w:t>
      </w:r>
      <w:r w:rsidRPr="007720EC">
        <w:rPr>
          <w:rFonts w:ascii="Arial" w:eastAsia="Times New Roman" w:hAnsi="Arial" w:cs="Arial"/>
          <w:b/>
          <w:noProof w:val="0"/>
          <w:sz w:val="23"/>
          <w:szCs w:val="23"/>
          <w:lang w:val="ru-RU"/>
        </w:rPr>
        <w:t>.</w:t>
      </w:r>
    </w:p>
    <w:p w:rsidR="00C80224" w:rsidRPr="007720EC" w:rsidRDefault="005636BE" w:rsidP="005636B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ab/>
      </w:r>
      <w:r w:rsidR="00BD5F55" w:rsidRPr="007720EC">
        <w:rPr>
          <w:rFonts w:ascii="Arial" w:hAnsi="Arial" w:cs="Arial"/>
          <w:sz w:val="23"/>
          <w:szCs w:val="23"/>
          <w:lang w:val="sr-Cyrl-RS"/>
        </w:rPr>
        <w:t xml:space="preserve">(1) </w:t>
      </w:r>
      <w:r w:rsidR="00C80224" w:rsidRPr="007720EC">
        <w:rPr>
          <w:rFonts w:ascii="Arial" w:hAnsi="Arial" w:cs="Arial"/>
          <w:sz w:val="23"/>
          <w:szCs w:val="23"/>
          <w:lang w:val="sr-Cyrl-RS"/>
        </w:rPr>
        <w:t xml:space="preserve">Пошто утврди резултате гласања на </w:t>
      </w:r>
      <w:r w:rsidR="007B142F" w:rsidRPr="007720EC">
        <w:rPr>
          <w:rFonts w:ascii="Arial" w:hAnsi="Arial" w:cs="Arial"/>
          <w:sz w:val="23"/>
          <w:szCs w:val="23"/>
          <w:lang w:val="sr-Cyrl-RS"/>
        </w:rPr>
        <w:t>гласачком</w:t>
      </w:r>
      <w:r w:rsidR="00C80224" w:rsidRPr="007720EC">
        <w:rPr>
          <w:rFonts w:ascii="Arial" w:hAnsi="Arial" w:cs="Arial"/>
          <w:sz w:val="23"/>
          <w:szCs w:val="23"/>
          <w:lang w:val="sr-Cyrl-RS"/>
        </w:rPr>
        <w:t xml:space="preserve"> месту, </w:t>
      </w:r>
      <w:r w:rsidR="007B142F" w:rsidRPr="007720EC">
        <w:rPr>
          <w:rFonts w:ascii="Arial" w:hAnsi="Arial" w:cs="Arial"/>
          <w:sz w:val="23"/>
          <w:szCs w:val="23"/>
          <w:lang w:val="sr-Cyrl-RS"/>
        </w:rPr>
        <w:t>гласачки</w:t>
      </w:r>
      <w:r w:rsidR="00C80224" w:rsidRPr="007720EC">
        <w:rPr>
          <w:rFonts w:ascii="Arial" w:hAnsi="Arial" w:cs="Arial"/>
          <w:sz w:val="23"/>
          <w:szCs w:val="23"/>
          <w:lang w:val="sr-Cyrl-RS"/>
        </w:rPr>
        <w:t xml:space="preserve"> одбор </w:t>
      </w:r>
      <w:r w:rsidR="00003625" w:rsidRPr="007720EC">
        <w:rPr>
          <w:rFonts w:ascii="Arial" w:hAnsi="Arial" w:cs="Arial"/>
          <w:sz w:val="23"/>
          <w:szCs w:val="23"/>
          <w:lang w:val="sr-Cyrl-RS"/>
        </w:rPr>
        <w:t>у року од 12 сати од затварања гласачког места</w:t>
      </w:r>
      <w:r w:rsidR="00C80224" w:rsidRPr="007720EC">
        <w:rPr>
          <w:rFonts w:ascii="Arial" w:hAnsi="Arial" w:cs="Arial"/>
          <w:sz w:val="23"/>
          <w:szCs w:val="23"/>
          <w:lang w:val="sr-Cyrl-RS"/>
        </w:rPr>
        <w:t xml:space="preserve"> предаје </w:t>
      </w:r>
      <w:r w:rsidR="007B142F" w:rsidRPr="007720EC">
        <w:rPr>
          <w:rFonts w:ascii="Arial" w:hAnsi="Arial" w:cs="Arial"/>
          <w:sz w:val="23"/>
          <w:szCs w:val="23"/>
          <w:lang w:val="sr-Cyrl-RS"/>
        </w:rPr>
        <w:t>поткомисији</w:t>
      </w:r>
      <w:r w:rsidR="00C80224" w:rsidRPr="007720EC">
        <w:rPr>
          <w:rFonts w:ascii="Arial" w:hAnsi="Arial" w:cs="Arial"/>
          <w:sz w:val="23"/>
          <w:szCs w:val="23"/>
          <w:lang w:val="sr-Cyrl-RS"/>
        </w:rPr>
        <w:t xml:space="preserve"> у згради општине/града </w:t>
      </w:r>
      <w:r w:rsidR="007B142F" w:rsidRPr="007720EC">
        <w:rPr>
          <w:rFonts w:ascii="Arial" w:hAnsi="Arial" w:cs="Arial"/>
          <w:sz w:val="23"/>
          <w:szCs w:val="23"/>
          <w:lang w:val="sr-Cyrl-RS"/>
        </w:rPr>
        <w:t>гласачки материјал</w:t>
      </w:r>
      <w:r>
        <w:rPr>
          <w:rFonts w:ascii="Arial" w:hAnsi="Arial" w:cs="Arial"/>
          <w:sz w:val="23"/>
          <w:szCs w:val="23"/>
          <w:lang w:val="sr-Cyrl-RS"/>
        </w:rPr>
        <w:t>, на начин прописан посебним упутством Комисије</w:t>
      </w:r>
      <w:r w:rsidR="007B142F" w:rsidRPr="007720EC">
        <w:rPr>
          <w:rFonts w:ascii="Arial" w:hAnsi="Arial" w:cs="Arial"/>
          <w:sz w:val="23"/>
          <w:szCs w:val="23"/>
          <w:lang w:val="sr-Cyrl-RS"/>
        </w:rPr>
        <w:t>.</w:t>
      </w:r>
    </w:p>
    <w:p w:rsidR="00BD5F55" w:rsidRPr="007720EC" w:rsidRDefault="005636BE" w:rsidP="005636BE">
      <w:pPr>
        <w:tabs>
          <w:tab w:val="left" w:pos="993"/>
        </w:tabs>
        <w:spacing w:after="240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sr-Cyrl-RS"/>
        </w:rPr>
        <w:tab/>
      </w:r>
      <w:r w:rsidR="00BD5F55" w:rsidRPr="007720EC">
        <w:rPr>
          <w:rFonts w:ascii="Arial" w:hAnsi="Arial" w:cs="Arial"/>
          <w:sz w:val="23"/>
          <w:szCs w:val="23"/>
          <w:lang w:val="sr-Cyrl-RS"/>
        </w:rPr>
        <w:t xml:space="preserve">(2) </w:t>
      </w:r>
      <w:r w:rsidR="00BD5F55" w:rsidRPr="007720EC">
        <w:rPr>
          <w:rFonts w:ascii="Arial" w:eastAsia="Times New Roman" w:hAnsi="Arial" w:cs="Arial"/>
          <w:sz w:val="23"/>
          <w:szCs w:val="23"/>
          <w:lang w:val="nl-BE"/>
        </w:rPr>
        <w:t>После гласања у иностранству</w:t>
      </w:r>
      <w:r w:rsidR="00BD5F55" w:rsidRPr="007720EC">
        <w:rPr>
          <w:rFonts w:ascii="Arial" w:eastAsia="Times New Roman" w:hAnsi="Arial" w:cs="Arial"/>
          <w:sz w:val="23"/>
          <w:szCs w:val="23"/>
        </w:rPr>
        <w:t>,</w:t>
      </w:r>
      <w:r w:rsidR="00BD5F55" w:rsidRPr="007720EC">
        <w:rPr>
          <w:rFonts w:ascii="Arial" w:eastAsia="Times New Roman" w:hAnsi="Arial" w:cs="Arial"/>
          <w:sz w:val="23"/>
          <w:szCs w:val="23"/>
          <w:lang w:val="nl-BE"/>
        </w:rPr>
        <w:t xml:space="preserve"> </w:t>
      </w:r>
      <w:r w:rsidR="00BD5F55" w:rsidRPr="007720EC">
        <w:rPr>
          <w:rFonts w:ascii="Arial" w:eastAsia="Times New Roman" w:hAnsi="Arial" w:cs="Arial"/>
          <w:sz w:val="23"/>
          <w:szCs w:val="23"/>
          <w:lang w:val="sr-Cyrl-RS"/>
        </w:rPr>
        <w:t>гласачки</w:t>
      </w:r>
      <w:r w:rsidR="00BD5F55" w:rsidRPr="007720EC">
        <w:rPr>
          <w:rFonts w:ascii="Arial" w:eastAsia="Times New Roman" w:hAnsi="Arial" w:cs="Arial"/>
          <w:sz w:val="23"/>
          <w:szCs w:val="23"/>
          <w:lang w:val="nl-BE"/>
        </w:rPr>
        <w:t xml:space="preserve"> одбор</w:t>
      </w:r>
      <w:r w:rsidR="00BD5F55" w:rsidRPr="007720EC">
        <w:rPr>
          <w:rFonts w:ascii="Arial" w:eastAsia="Times New Roman" w:hAnsi="Arial" w:cs="Arial"/>
          <w:sz w:val="23"/>
          <w:szCs w:val="23"/>
        </w:rPr>
        <w:t xml:space="preserve"> без одлагања</w:t>
      </w:r>
      <w:r w:rsidR="00BD5F55" w:rsidRPr="007720EC">
        <w:rPr>
          <w:rFonts w:ascii="Arial" w:eastAsia="Times New Roman" w:hAnsi="Arial" w:cs="Arial"/>
          <w:sz w:val="23"/>
          <w:szCs w:val="23"/>
          <w:lang w:val="nl-BE"/>
        </w:rPr>
        <w:t xml:space="preserve"> пренос</w:t>
      </w:r>
      <w:r w:rsidR="00BD5F55" w:rsidRPr="007720EC">
        <w:rPr>
          <w:rFonts w:ascii="Arial" w:eastAsia="Times New Roman" w:hAnsi="Arial" w:cs="Arial"/>
          <w:sz w:val="23"/>
          <w:szCs w:val="23"/>
        </w:rPr>
        <w:t>и</w:t>
      </w:r>
      <w:r w:rsidR="00BD5F55" w:rsidRPr="007720EC">
        <w:rPr>
          <w:rFonts w:ascii="Arial" w:eastAsia="Times New Roman" w:hAnsi="Arial" w:cs="Arial"/>
          <w:sz w:val="23"/>
          <w:szCs w:val="23"/>
          <w:lang w:val="nl-BE"/>
        </w:rPr>
        <w:t xml:space="preserve"> </w:t>
      </w:r>
      <w:r w:rsidR="00614FED" w:rsidRPr="007720EC">
        <w:rPr>
          <w:rFonts w:ascii="Arial" w:eastAsia="Times New Roman" w:hAnsi="Arial" w:cs="Arial"/>
          <w:sz w:val="23"/>
          <w:szCs w:val="23"/>
          <w:lang w:val="sr-Cyrl-RS"/>
        </w:rPr>
        <w:t>гласачки</w:t>
      </w:r>
      <w:r w:rsidR="00BD5F55" w:rsidRPr="007720EC">
        <w:rPr>
          <w:rFonts w:ascii="Arial" w:eastAsia="Times New Roman" w:hAnsi="Arial" w:cs="Arial"/>
          <w:sz w:val="23"/>
          <w:szCs w:val="23"/>
          <w:lang w:val="nl-BE"/>
        </w:rPr>
        <w:t xml:space="preserve"> материјал </w:t>
      </w:r>
      <w:r w:rsidR="00BD5F55" w:rsidRPr="007720EC">
        <w:rPr>
          <w:rFonts w:ascii="Arial" w:eastAsia="Times New Roman" w:hAnsi="Arial" w:cs="Arial"/>
          <w:sz w:val="23"/>
          <w:szCs w:val="23"/>
        </w:rPr>
        <w:t>с</w:t>
      </w:r>
      <w:r w:rsidR="00BD5F55" w:rsidRPr="007720EC">
        <w:rPr>
          <w:rFonts w:ascii="Arial" w:eastAsia="Times New Roman" w:hAnsi="Arial" w:cs="Arial"/>
          <w:sz w:val="23"/>
          <w:szCs w:val="23"/>
          <w:lang w:val="nl-BE"/>
        </w:rPr>
        <w:t xml:space="preserve">а </w:t>
      </w:r>
      <w:r w:rsidR="00614FED" w:rsidRPr="007720EC">
        <w:rPr>
          <w:rFonts w:ascii="Arial" w:eastAsia="Times New Roman" w:hAnsi="Arial" w:cs="Arial"/>
          <w:sz w:val="23"/>
          <w:szCs w:val="23"/>
          <w:lang w:val="sr-Cyrl-RS"/>
        </w:rPr>
        <w:t>гласачког</w:t>
      </w:r>
      <w:r w:rsidR="00BD5F55" w:rsidRPr="007720EC">
        <w:rPr>
          <w:rFonts w:ascii="Arial" w:eastAsia="Times New Roman" w:hAnsi="Arial" w:cs="Arial"/>
          <w:sz w:val="23"/>
          <w:szCs w:val="23"/>
          <w:lang w:val="nl-BE"/>
        </w:rPr>
        <w:t xml:space="preserve"> мест</w:t>
      </w:r>
      <w:r w:rsidR="00BD5F55" w:rsidRPr="007720EC">
        <w:rPr>
          <w:rFonts w:ascii="Arial" w:eastAsia="Times New Roman" w:hAnsi="Arial" w:cs="Arial"/>
          <w:sz w:val="23"/>
          <w:szCs w:val="23"/>
        </w:rPr>
        <w:t>а</w:t>
      </w:r>
      <w:r w:rsidR="00BD5F55" w:rsidRPr="007720EC">
        <w:rPr>
          <w:rFonts w:ascii="Arial" w:eastAsia="Times New Roman" w:hAnsi="Arial" w:cs="Arial"/>
          <w:sz w:val="23"/>
          <w:szCs w:val="23"/>
          <w:lang w:val="nl-BE"/>
        </w:rPr>
        <w:t xml:space="preserve"> у иностранству </w:t>
      </w:r>
      <w:r w:rsidR="00BD5F55" w:rsidRPr="007720EC">
        <w:rPr>
          <w:rFonts w:ascii="Arial" w:eastAsia="Times New Roman" w:hAnsi="Arial" w:cs="Arial"/>
          <w:sz w:val="23"/>
          <w:szCs w:val="23"/>
        </w:rPr>
        <w:t xml:space="preserve">у Републику Србију </w:t>
      </w:r>
      <w:r w:rsidR="00BD5F55" w:rsidRPr="007720EC">
        <w:rPr>
          <w:rFonts w:ascii="Arial" w:eastAsia="Times New Roman" w:hAnsi="Arial" w:cs="Arial"/>
          <w:sz w:val="23"/>
          <w:szCs w:val="23"/>
          <w:lang w:val="nl-BE"/>
        </w:rPr>
        <w:t>на начин на који се доставља дипломатска пошиљка</w:t>
      </w:r>
      <w:r w:rsidR="00BD5F55" w:rsidRPr="007720EC">
        <w:rPr>
          <w:rFonts w:ascii="Arial" w:eastAsia="Times New Roman" w:hAnsi="Arial" w:cs="Arial"/>
          <w:sz w:val="23"/>
          <w:szCs w:val="23"/>
        </w:rPr>
        <w:t xml:space="preserve"> и предаје </w:t>
      </w:r>
      <w:r w:rsidR="00BD5F55" w:rsidRPr="007720EC">
        <w:rPr>
          <w:rFonts w:ascii="Arial" w:eastAsia="Times New Roman" w:hAnsi="Arial" w:cs="Arial"/>
          <w:sz w:val="23"/>
          <w:szCs w:val="23"/>
          <w:lang w:val="sr-Cyrl-RS"/>
        </w:rPr>
        <w:t xml:space="preserve">га </w:t>
      </w:r>
      <w:r w:rsidR="00BD5F55" w:rsidRPr="007720EC">
        <w:rPr>
          <w:rFonts w:ascii="Arial" w:eastAsia="Times New Roman" w:hAnsi="Arial" w:cs="Arial"/>
          <w:sz w:val="23"/>
          <w:szCs w:val="23"/>
          <w:lang w:val="nl-BE"/>
        </w:rPr>
        <w:t xml:space="preserve">непосредно </w:t>
      </w:r>
      <w:r w:rsidR="00BD5F55" w:rsidRPr="007720EC">
        <w:rPr>
          <w:rFonts w:ascii="Arial" w:eastAsia="Times New Roman" w:hAnsi="Arial" w:cs="Arial"/>
          <w:sz w:val="23"/>
          <w:szCs w:val="23"/>
        </w:rPr>
        <w:t>К</w:t>
      </w:r>
      <w:r w:rsidR="00614FED" w:rsidRPr="007720EC">
        <w:rPr>
          <w:rFonts w:ascii="Arial" w:eastAsia="Times New Roman" w:hAnsi="Arial" w:cs="Arial"/>
          <w:sz w:val="23"/>
          <w:szCs w:val="23"/>
          <w:lang w:val="nl-BE"/>
        </w:rPr>
        <w:t>омисији</w:t>
      </w:r>
      <w:r w:rsidR="00BD5F55" w:rsidRPr="007720EC">
        <w:rPr>
          <w:rFonts w:ascii="Arial" w:eastAsia="Times New Roman" w:hAnsi="Arial" w:cs="Arial"/>
          <w:sz w:val="23"/>
          <w:szCs w:val="23"/>
          <w:lang w:val="nl-BE"/>
        </w:rPr>
        <w:t xml:space="preserve"> у </w:t>
      </w:r>
      <w:r w:rsidR="00BD5F55" w:rsidRPr="007720EC">
        <w:rPr>
          <w:rFonts w:ascii="Arial" w:eastAsia="Times New Roman" w:hAnsi="Arial" w:cs="Arial"/>
          <w:sz w:val="23"/>
          <w:szCs w:val="23"/>
        </w:rPr>
        <w:t>просторијама</w:t>
      </w:r>
      <w:r w:rsidR="00BD5F55" w:rsidRPr="007720EC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="00BD5F55" w:rsidRPr="007720EC">
        <w:rPr>
          <w:rFonts w:ascii="Arial" w:eastAsia="Times New Roman" w:hAnsi="Arial" w:cs="Arial"/>
          <w:sz w:val="23"/>
          <w:szCs w:val="23"/>
        </w:rPr>
        <w:t>К</w:t>
      </w:r>
      <w:r w:rsidR="00BD5F55" w:rsidRPr="007720EC">
        <w:rPr>
          <w:rFonts w:ascii="Arial" w:eastAsia="Times New Roman" w:hAnsi="Arial" w:cs="Arial"/>
          <w:sz w:val="23"/>
          <w:szCs w:val="23"/>
          <w:lang w:val="nl-BE"/>
        </w:rPr>
        <w:t>омисије.</w:t>
      </w:r>
    </w:p>
    <w:p w:rsidR="00F222CB" w:rsidRPr="007720EC" w:rsidRDefault="00F222CB" w:rsidP="00F222CB">
      <w:pPr>
        <w:spacing w:after="120" w:line="240" w:lineRule="auto"/>
        <w:jc w:val="center"/>
        <w:rPr>
          <w:rFonts w:ascii="Arial" w:eastAsia="Times New Roman" w:hAnsi="Arial" w:cs="Arial"/>
          <w:b/>
          <w:sz w:val="23"/>
          <w:szCs w:val="23"/>
          <w:lang w:val="sr-Cyrl-CS"/>
        </w:rPr>
      </w:pPr>
      <w:r w:rsidRPr="007720EC">
        <w:rPr>
          <w:rFonts w:ascii="Arial" w:eastAsia="Times New Roman" w:hAnsi="Arial" w:cs="Arial"/>
          <w:b/>
          <w:sz w:val="23"/>
          <w:szCs w:val="23"/>
          <w:lang w:val="sr-Cyrl-CS"/>
        </w:rPr>
        <w:t>Члан 17.</w:t>
      </w:r>
    </w:p>
    <w:p w:rsidR="00F222CB" w:rsidRPr="00196FE5" w:rsidRDefault="00F222CB" w:rsidP="005550BB">
      <w:pPr>
        <w:pStyle w:val="NormalWeb"/>
        <w:shd w:val="clear" w:color="auto" w:fill="FFFFFF"/>
        <w:tabs>
          <w:tab w:val="left" w:pos="993"/>
        </w:tabs>
        <w:spacing w:before="0" w:beforeAutospacing="0" w:after="24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Приликом примопредаје гласачког материјала након завршетка гласања, представници гласачког одбора</w:t>
      </w:r>
      <w:r w:rsidR="005550BB">
        <w:rPr>
          <w:rFonts w:ascii="Arial" w:hAnsi="Arial" w:cs="Arial"/>
          <w:sz w:val="23"/>
          <w:szCs w:val="23"/>
          <w:lang w:val="sr-Cyrl-RS"/>
        </w:rPr>
        <w:t xml:space="preserve"> и </w:t>
      </w:r>
      <w:proofErr w:type="spellStart"/>
      <w:r w:rsidRPr="007720EC">
        <w:rPr>
          <w:rFonts w:ascii="Arial" w:hAnsi="Arial" w:cs="Arial"/>
          <w:sz w:val="23"/>
          <w:szCs w:val="23"/>
          <w:lang w:val="sr-Cyrl-RS"/>
        </w:rPr>
        <w:t>поткомисије</w:t>
      </w:r>
      <w:proofErr w:type="spellEnd"/>
      <w:r w:rsidR="00C22275" w:rsidRPr="007720EC">
        <w:rPr>
          <w:rFonts w:ascii="Arial" w:hAnsi="Arial" w:cs="Arial"/>
          <w:sz w:val="23"/>
          <w:szCs w:val="23"/>
          <w:lang w:val="sr-Cyrl-RS"/>
        </w:rPr>
        <w:t>, односно Комисије</w:t>
      </w:r>
      <w:r w:rsidR="005550BB">
        <w:rPr>
          <w:rFonts w:ascii="Arial" w:hAnsi="Arial" w:cs="Arial"/>
          <w:sz w:val="23"/>
          <w:szCs w:val="23"/>
          <w:lang w:val="sr-Cyrl-RS"/>
        </w:rPr>
        <w:t xml:space="preserve">, </w:t>
      </w:r>
      <w:r w:rsidR="005550BB">
        <w:rPr>
          <w:rFonts w:ascii="Arial" w:hAnsi="Arial" w:cs="Arial"/>
          <w:sz w:val="23"/>
          <w:szCs w:val="23"/>
          <w:lang w:val="sr-Cyrl-RS"/>
        </w:rPr>
        <w:lastRenderedPageBreak/>
        <w:t>као и представници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 </w:t>
      </w:r>
      <w:r w:rsidR="005550BB">
        <w:rPr>
          <w:rFonts w:ascii="Arial" w:hAnsi="Arial" w:cs="Arial"/>
          <w:sz w:val="23"/>
          <w:szCs w:val="23"/>
          <w:lang w:val="sr-Cyrl-RS"/>
        </w:rPr>
        <w:t xml:space="preserve">републичке организације надлежне за послове статистике 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дужни су да изврше контролу записника о раду гласачког одбора, </w:t>
      </w:r>
      <w:r w:rsidR="00196FE5">
        <w:rPr>
          <w:rFonts w:ascii="Arial" w:hAnsi="Arial" w:cs="Arial"/>
          <w:sz w:val="23"/>
          <w:szCs w:val="23"/>
          <w:lang w:val="sr-Cyrl-RS"/>
        </w:rPr>
        <w:t xml:space="preserve">на основу увида у гласачки материјал </w:t>
      </w:r>
      <w:r w:rsidRPr="007720EC">
        <w:rPr>
          <w:rFonts w:ascii="Arial" w:hAnsi="Arial" w:cs="Arial"/>
          <w:sz w:val="23"/>
          <w:szCs w:val="23"/>
          <w:lang w:val="sr-Cyrl-RS"/>
        </w:rPr>
        <w:t>констатују евентуалне грешке у попуњавању записника и о том</w:t>
      </w:r>
      <w:r w:rsidR="005550BB">
        <w:rPr>
          <w:rFonts w:ascii="Arial" w:hAnsi="Arial" w:cs="Arial"/>
          <w:sz w:val="23"/>
          <w:szCs w:val="23"/>
          <w:lang w:val="sr-Cyrl-RS"/>
        </w:rPr>
        <w:t xml:space="preserve">е сачине извештај, </w:t>
      </w:r>
      <w:r w:rsidR="005550BB" w:rsidRPr="007B08DC">
        <w:rPr>
          <w:rFonts w:ascii="Arial" w:hAnsi="Arial" w:cs="Arial"/>
          <w:sz w:val="23"/>
          <w:szCs w:val="23"/>
          <w:lang w:val="sr-Cyrl-RS"/>
        </w:rPr>
        <w:t>према Обрасцу РГ-</w:t>
      </w:r>
      <w:r w:rsidR="004B4A16" w:rsidRPr="007B08DC">
        <w:rPr>
          <w:rFonts w:ascii="Arial" w:hAnsi="Arial" w:cs="Arial"/>
          <w:sz w:val="23"/>
          <w:szCs w:val="23"/>
          <w:lang w:val="sr-Cyrl-RS"/>
        </w:rPr>
        <w:t>3</w:t>
      </w:r>
      <w:r w:rsidR="005550BB" w:rsidRPr="007B08DC">
        <w:rPr>
          <w:rFonts w:ascii="Arial" w:hAnsi="Arial" w:cs="Arial"/>
          <w:sz w:val="23"/>
          <w:szCs w:val="23"/>
          <w:lang w:val="sr-Cyrl-RS"/>
        </w:rPr>
        <w:t>, који је састави део овог упутства</w:t>
      </w:r>
      <w:r w:rsidR="00196FE5" w:rsidRPr="00A23D92">
        <w:rPr>
          <w:rFonts w:ascii="Arial" w:hAnsi="Arial" w:cs="Arial"/>
          <w:sz w:val="23"/>
          <w:szCs w:val="23"/>
          <w:lang w:val="ru-RU"/>
        </w:rPr>
        <w:t xml:space="preserve">, </w:t>
      </w:r>
      <w:r w:rsidR="00196FE5">
        <w:rPr>
          <w:rFonts w:ascii="Arial" w:hAnsi="Arial" w:cs="Arial"/>
          <w:sz w:val="23"/>
          <w:szCs w:val="23"/>
          <w:lang w:val="sr-Cyrl-RS"/>
        </w:rPr>
        <w:t xml:space="preserve">са предлогом за поступање </w:t>
      </w:r>
      <w:proofErr w:type="spellStart"/>
      <w:r w:rsidR="00196FE5">
        <w:rPr>
          <w:rFonts w:ascii="Arial" w:hAnsi="Arial" w:cs="Arial"/>
          <w:sz w:val="23"/>
          <w:szCs w:val="23"/>
          <w:lang w:val="sr-Cyrl-RS"/>
        </w:rPr>
        <w:t>поткомисије</w:t>
      </w:r>
      <w:proofErr w:type="spellEnd"/>
      <w:r w:rsidR="00196FE5">
        <w:rPr>
          <w:rFonts w:ascii="Arial" w:hAnsi="Arial" w:cs="Arial"/>
          <w:sz w:val="23"/>
          <w:szCs w:val="23"/>
          <w:lang w:val="sr-Cyrl-RS"/>
        </w:rPr>
        <w:t xml:space="preserve"> у вези са констатованим грешкама.</w:t>
      </w:r>
    </w:p>
    <w:p w:rsidR="00F222CB" w:rsidRPr="007720EC" w:rsidRDefault="00F222CB" w:rsidP="00957269">
      <w:pPr>
        <w:tabs>
          <w:tab w:val="left" w:pos="993"/>
        </w:tabs>
        <w:spacing w:after="120" w:line="240" w:lineRule="auto"/>
        <w:jc w:val="center"/>
        <w:rPr>
          <w:rFonts w:ascii="Arial" w:eastAsia="Times New Roman" w:hAnsi="Arial" w:cs="Arial"/>
          <w:b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sz w:val="23"/>
          <w:szCs w:val="23"/>
          <w:lang w:val="sr-Cyrl-RS"/>
        </w:rPr>
        <w:t>Члан 1</w:t>
      </w:r>
      <w:r w:rsidR="005A1A06" w:rsidRPr="007720EC">
        <w:rPr>
          <w:rFonts w:ascii="Arial" w:eastAsia="Times New Roman" w:hAnsi="Arial" w:cs="Arial"/>
          <w:b/>
          <w:sz w:val="23"/>
          <w:szCs w:val="23"/>
          <w:lang w:val="sr-Cyrl-RS"/>
        </w:rPr>
        <w:t>8</w:t>
      </w:r>
      <w:r w:rsidRPr="007720EC">
        <w:rPr>
          <w:rFonts w:ascii="Arial" w:eastAsia="Times New Roman" w:hAnsi="Arial" w:cs="Arial"/>
          <w:b/>
          <w:sz w:val="23"/>
          <w:szCs w:val="23"/>
          <w:lang w:val="sr-Cyrl-RS"/>
        </w:rPr>
        <w:t>.</w:t>
      </w:r>
    </w:p>
    <w:p w:rsidR="00F222CB" w:rsidRPr="007720EC" w:rsidRDefault="00957269" w:rsidP="00957269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</w:r>
      <w:r w:rsidR="00F222CB" w:rsidRPr="007720EC">
        <w:rPr>
          <w:rFonts w:ascii="Arial" w:hAnsi="Arial" w:cs="Arial"/>
          <w:sz w:val="23"/>
          <w:szCs w:val="23"/>
          <w:lang w:val="sr-Cyrl-RS"/>
        </w:rPr>
        <w:t>(1) Одмах пошто прими гласачки материјал од гласачког одбора</w:t>
      </w:r>
      <w:r w:rsidR="005550BB">
        <w:rPr>
          <w:rFonts w:ascii="Arial" w:hAnsi="Arial" w:cs="Arial"/>
          <w:sz w:val="23"/>
          <w:szCs w:val="23"/>
          <w:lang w:val="sr-Cyrl-RS"/>
        </w:rPr>
        <w:t xml:space="preserve"> и изврши контролу записника о раду гласачког одбора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>, поткомисија скенира први (оригинални) примерак Записника о раду гласачког одбора</w:t>
      </w:r>
      <w:r w:rsidR="00F222CB" w:rsidRPr="007720EC">
        <w:rPr>
          <w:rFonts w:ascii="Arial" w:hAnsi="Arial" w:cs="Arial"/>
          <w:sz w:val="23"/>
          <w:szCs w:val="23"/>
        </w:rPr>
        <w:t xml:space="preserve"> 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>и доставља га Комисији.</w:t>
      </w:r>
    </w:p>
    <w:p w:rsidR="00F222CB" w:rsidRPr="007720EC" w:rsidRDefault="00957269" w:rsidP="00957269">
      <w:pPr>
        <w:tabs>
          <w:tab w:val="left" w:pos="993"/>
        </w:tabs>
        <w:spacing w:after="24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</w:r>
      <w:r w:rsidR="00F222CB" w:rsidRPr="007720EC">
        <w:rPr>
          <w:rFonts w:ascii="Arial" w:hAnsi="Arial" w:cs="Arial"/>
          <w:sz w:val="23"/>
          <w:szCs w:val="23"/>
          <w:lang w:val="sr-Cyrl-RS"/>
        </w:rPr>
        <w:t>(2) Комисија све записнике о раду гласачких одбора објављује на својој веб-презентацији.</w:t>
      </w:r>
    </w:p>
    <w:p w:rsidR="00654035" w:rsidRPr="007720EC" w:rsidRDefault="00C32D81" w:rsidP="00A54091">
      <w:pPr>
        <w:spacing w:after="240" w:line="240" w:lineRule="auto"/>
        <w:jc w:val="center"/>
        <w:rPr>
          <w:rFonts w:ascii="Arial" w:hAnsi="Arial" w:cs="Arial"/>
          <w:b/>
          <w:sz w:val="23"/>
          <w:szCs w:val="23"/>
          <w:lang w:val="sr-Cyrl-RS"/>
        </w:rPr>
      </w:pPr>
      <w:bookmarkStart w:id="0" w:name="_Toc318645909"/>
      <w:r w:rsidRPr="007720EC">
        <w:rPr>
          <w:rFonts w:ascii="Arial" w:hAnsi="Arial" w:cs="Arial"/>
          <w:b/>
          <w:sz w:val="23"/>
          <w:szCs w:val="23"/>
          <w:lang w:val="en-US"/>
        </w:rPr>
        <w:t>III</w:t>
      </w:r>
      <w:r w:rsidR="00654035" w:rsidRPr="007720EC">
        <w:rPr>
          <w:rFonts w:ascii="Arial" w:hAnsi="Arial" w:cs="Arial"/>
          <w:b/>
          <w:sz w:val="23"/>
          <w:szCs w:val="23"/>
          <w:lang w:val="sr-Latn-RS"/>
        </w:rPr>
        <w:t xml:space="preserve">. </w:t>
      </w:r>
      <w:bookmarkEnd w:id="0"/>
      <w:r w:rsidRPr="007720EC">
        <w:rPr>
          <w:rFonts w:ascii="Arial" w:hAnsi="Arial" w:cs="Arial"/>
          <w:b/>
          <w:sz w:val="23"/>
          <w:szCs w:val="23"/>
          <w:lang w:val="sr-Cyrl-RS"/>
        </w:rPr>
        <w:t xml:space="preserve">УТВРЂИВАЊЕ </w:t>
      </w:r>
      <w:r w:rsidR="0054636B" w:rsidRPr="007720EC">
        <w:rPr>
          <w:rFonts w:ascii="Arial" w:hAnsi="Arial" w:cs="Arial"/>
          <w:b/>
          <w:sz w:val="23"/>
          <w:szCs w:val="23"/>
          <w:lang w:val="sr-Cyrl-RS"/>
        </w:rPr>
        <w:t xml:space="preserve">РЕЗУЛТАТА </w:t>
      </w:r>
      <w:r w:rsidR="00BD5F55" w:rsidRPr="007720EC">
        <w:rPr>
          <w:rFonts w:ascii="Arial" w:hAnsi="Arial" w:cs="Arial"/>
          <w:b/>
          <w:sz w:val="23"/>
          <w:szCs w:val="23"/>
          <w:lang w:val="sr-Cyrl-RS"/>
        </w:rPr>
        <w:t>РЕПУБЛИЧКОГ</w:t>
      </w:r>
      <w:r w:rsidR="0054636B" w:rsidRPr="007720EC">
        <w:rPr>
          <w:rFonts w:ascii="Arial" w:hAnsi="Arial" w:cs="Arial"/>
          <w:b/>
          <w:sz w:val="23"/>
          <w:szCs w:val="23"/>
          <w:lang w:val="sr-Cyrl-RS"/>
        </w:rPr>
        <w:t xml:space="preserve"> РЕФЕРЕНДУМ</w:t>
      </w:r>
      <w:r w:rsidR="00BD5F55" w:rsidRPr="007720EC">
        <w:rPr>
          <w:rFonts w:ascii="Arial" w:hAnsi="Arial" w:cs="Arial"/>
          <w:b/>
          <w:sz w:val="23"/>
          <w:szCs w:val="23"/>
          <w:lang w:val="sr-Cyrl-RS"/>
        </w:rPr>
        <w:t>А</w:t>
      </w:r>
    </w:p>
    <w:p w:rsidR="00BD5F55" w:rsidRPr="007720EC" w:rsidRDefault="00BD5F55" w:rsidP="00654035">
      <w:pPr>
        <w:spacing w:after="120" w:line="240" w:lineRule="auto"/>
        <w:jc w:val="center"/>
        <w:rPr>
          <w:rFonts w:ascii="Arial" w:eastAsia="Times New Roman" w:hAnsi="Arial" w:cs="Arial"/>
          <w:b/>
          <w:sz w:val="23"/>
          <w:szCs w:val="23"/>
          <w:lang w:val="sr-Cyrl-CS"/>
        </w:rPr>
      </w:pPr>
      <w:r w:rsidRPr="007720EC">
        <w:rPr>
          <w:rFonts w:ascii="Arial" w:hAnsi="Arial" w:cs="Arial"/>
          <w:b/>
          <w:sz w:val="23"/>
          <w:szCs w:val="23"/>
          <w:lang w:val="sr-Cyrl-RS"/>
        </w:rPr>
        <w:t>Утврђивање резултата гласања у јединици локалне самоуправе</w:t>
      </w:r>
    </w:p>
    <w:p w:rsidR="00BD5F55" w:rsidRPr="007720EC" w:rsidRDefault="00957269" w:rsidP="00654035">
      <w:pPr>
        <w:spacing w:after="120" w:line="240" w:lineRule="auto"/>
        <w:jc w:val="center"/>
        <w:rPr>
          <w:rFonts w:ascii="Arial" w:eastAsia="Times New Roman" w:hAnsi="Arial" w:cs="Arial"/>
          <w:b/>
          <w:sz w:val="23"/>
          <w:szCs w:val="23"/>
          <w:lang w:val="sr-Cyrl-CS"/>
        </w:rPr>
      </w:pPr>
      <w:r w:rsidRPr="007720EC">
        <w:rPr>
          <w:rFonts w:ascii="Arial" w:eastAsia="Times New Roman" w:hAnsi="Arial" w:cs="Arial"/>
          <w:b/>
          <w:sz w:val="23"/>
          <w:szCs w:val="23"/>
          <w:lang w:val="sr-Cyrl-CS"/>
        </w:rPr>
        <w:t>Члан 19.</w:t>
      </w:r>
    </w:p>
    <w:p w:rsidR="00957269" w:rsidRPr="007720EC" w:rsidRDefault="00957269" w:rsidP="00957269">
      <w:pPr>
        <w:tabs>
          <w:tab w:val="left" w:pos="993"/>
        </w:tabs>
        <w:spacing w:after="240" w:line="240" w:lineRule="auto"/>
        <w:jc w:val="both"/>
        <w:rPr>
          <w:rFonts w:ascii="Arial" w:eastAsia="Times New Roman" w:hAnsi="Arial" w:cs="Arial"/>
          <w:sz w:val="23"/>
          <w:szCs w:val="23"/>
          <w:lang w:val="sr-Cyrl-CS"/>
        </w:rPr>
      </w:pPr>
      <w:r w:rsidRPr="007720EC">
        <w:rPr>
          <w:rFonts w:ascii="Arial" w:eastAsia="Times New Roman" w:hAnsi="Arial" w:cs="Arial"/>
          <w:sz w:val="23"/>
          <w:szCs w:val="23"/>
          <w:lang w:val="sr-Cyrl-CS"/>
        </w:rPr>
        <w:tab/>
        <w:t>Поткомисија утврђује резултате гласања на републичком референдуму на свим гласачким местима на својој територији, укључујући и гласачка места унутар завода</w:t>
      </w:r>
      <w:r w:rsidR="00A23D92">
        <w:rPr>
          <w:rFonts w:ascii="Arial" w:eastAsia="Times New Roman" w:hAnsi="Arial" w:cs="Arial"/>
          <w:sz w:val="23"/>
          <w:szCs w:val="23"/>
          <w:lang w:val="sr-Cyrl-CS"/>
        </w:rPr>
        <w:t xml:space="preserve"> за извршење кривичних санкција, чији се резултати приказују као посебан део извештаја о резултатима гласања</w:t>
      </w:r>
      <w:r w:rsidR="00477691">
        <w:rPr>
          <w:rFonts w:ascii="Arial" w:eastAsia="Times New Roman" w:hAnsi="Arial" w:cs="Arial"/>
          <w:sz w:val="23"/>
          <w:szCs w:val="23"/>
          <w:lang w:val="sr-Cyrl-CS"/>
        </w:rPr>
        <w:t xml:space="preserve"> на територији јединице локалне самоуправе</w:t>
      </w:r>
      <w:r w:rsidR="00A23D92">
        <w:rPr>
          <w:rFonts w:ascii="Arial" w:eastAsia="Times New Roman" w:hAnsi="Arial" w:cs="Arial"/>
          <w:sz w:val="23"/>
          <w:szCs w:val="23"/>
          <w:lang w:val="sr-Cyrl-CS"/>
        </w:rPr>
        <w:t>.</w:t>
      </w:r>
    </w:p>
    <w:p w:rsidR="00F222CB" w:rsidRPr="007720EC" w:rsidRDefault="00F222CB" w:rsidP="00654035">
      <w:pPr>
        <w:spacing w:after="120" w:line="240" w:lineRule="auto"/>
        <w:jc w:val="center"/>
        <w:rPr>
          <w:rFonts w:ascii="Arial" w:eastAsia="Times New Roman" w:hAnsi="Arial" w:cs="Arial"/>
          <w:b/>
          <w:sz w:val="23"/>
          <w:szCs w:val="23"/>
          <w:lang w:val="sr-Cyrl-CS"/>
        </w:rPr>
      </w:pPr>
      <w:r w:rsidRPr="007720EC">
        <w:rPr>
          <w:rFonts w:ascii="Arial" w:eastAsia="Times New Roman" w:hAnsi="Arial" w:cs="Arial"/>
          <w:b/>
          <w:sz w:val="23"/>
          <w:szCs w:val="23"/>
          <w:lang w:val="sr-Cyrl-CS"/>
        </w:rPr>
        <w:t>Поступање са лаким грешкама</w:t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eastAsia="Times New Roman" w:hAnsi="Arial" w:cs="Arial"/>
          <w:b/>
          <w:sz w:val="23"/>
          <w:szCs w:val="23"/>
          <w:lang w:val="sr-Cyrl-CS"/>
        </w:rPr>
      </w:pPr>
      <w:r w:rsidRPr="007720EC">
        <w:rPr>
          <w:rFonts w:ascii="Arial" w:eastAsia="Times New Roman" w:hAnsi="Arial" w:cs="Arial"/>
          <w:b/>
          <w:sz w:val="23"/>
          <w:szCs w:val="23"/>
          <w:lang w:val="sr-Cyrl-CS"/>
        </w:rPr>
        <w:t xml:space="preserve">Члан </w:t>
      </w:r>
      <w:r w:rsidR="00957269" w:rsidRPr="007720EC">
        <w:rPr>
          <w:rFonts w:ascii="Arial" w:eastAsia="Times New Roman" w:hAnsi="Arial" w:cs="Arial"/>
          <w:b/>
          <w:sz w:val="23"/>
          <w:szCs w:val="23"/>
          <w:lang w:val="sr-Cyrl-CS"/>
        </w:rPr>
        <w:t>20</w:t>
      </w:r>
      <w:r w:rsidRPr="007720EC">
        <w:rPr>
          <w:rFonts w:ascii="Arial" w:eastAsia="Times New Roman" w:hAnsi="Arial" w:cs="Arial"/>
          <w:b/>
          <w:sz w:val="23"/>
          <w:szCs w:val="23"/>
          <w:lang w:val="sr-Cyrl-CS"/>
        </w:rPr>
        <w:t>.</w:t>
      </w:r>
    </w:p>
    <w:p w:rsidR="0027148C" w:rsidRPr="007720EC" w:rsidRDefault="00F222CB" w:rsidP="00120BB9">
      <w:pPr>
        <w:pStyle w:val="NormalWeb"/>
        <w:shd w:val="clear" w:color="auto" w:fill="FFFFFF"/>
        <w:tabs>
          <w:tab w:val="left" w:pos="993"/>
        </w:tabs>
        <w:spacing w:before="0" w:beforeAutospacing="0" w:after="12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</w:r>
      <w:r w:rsidR="0027148C" w:rsidRPr="007720EC">
        <w:rPr>
          <w:rFonts w:ascii="Arial" w:hAnsi="Arial" w:cs="Arial"/>
          <w:sz w:val="23"/>
          <w:szCs w:val="23"/>
          <w:lang w:val="sr-Cyrl-RS"/>
        </w:rPr>
        <w:t xml:space="preserve">(1) 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Ако у записнику о раду гласачког одбора постоје очигледне омашке у попуњавању тог записника (лаке грешке), </w:t>
      </w:r>
      <w:proofErr w:type="spellStart"/>
      <w:r w:rsidRPr="007720EC">
        <w:rPr>
          <w:rFonts w:ascii="Arial" w:hAnsi="Arial" w:cs="Arial"/>
          <w:sz w:val="23"/>
          <w:szCs w:val="23"/>
          <w:lang w:val="sr-Cyrl-RS"/>
        </w:rPr>
        <w:t>поткомисија</w:t>
      </w:r>
      <w:proofErr w:type="spellEnd"/>
      <w:r w:rsidRPr="007720EC">
        <w:rPr>
          <w:rFonts w:ascii="Arial" w:hAnsi="Arial" w:cs="Arial"/>
          <w:sz w:val="23"/>
          <w:szCs w:val="23"/>
          <w:lang w:val="sr-Cyrl-RS"/>
        </w:rPr>
        <w:t xml:space="preserve"> на основу извештаја којим су констатоване грешке у попуњавању записника о раду гласачког одбора </w:t>
      </w:r>
      <w:r w:rsidR="0023361B">
        <w:rPr>
          <w:rFonts w:ascii="Arial" w:hAnsi="Arial" w:cs="Arial"/>
          <w:sz w:val="23"/>
          <w:szCs w:val="23"/>
          <w:lang w:val="sr-Cyrl-RS"/>
        </w:rPr>
        <w:t xml:space="preserve">и гласачког материјала, </w:t>
      </w:r>
      <w:r w:rsidRPr="007720EC">
        <w:rPr>
          <w:rFonts w:ascii="Arial" w:hAnsi="Arial" w:cs="Arial"/>
          <w:sz w:val="23"/>
          <w:szCs w:val="23"/>
          <w:lang w:val="sr-Cyrl-RS"/>
        </w:rPr>
        <w:t>доноси решење о исправљању записника о раду гласачког одбора</w:t>
      </w:r>
      <w:r w:rsidR="00C10F79">
        <w:rPr>
          <w:rFonts w:ascii="Arial" w:hAnsi="Arial" w:cs="Arial"/>
          <w:sz w:val="23"/>
          <w:szCs w:val="23"/>
          <w:lang w:val="sr-Cyrl-RS"/>
        </w:rPr>
        <w:t xml:space="preserve">, </w:t>
      </w:r>
      <w:r w:rsidR="00C10F79" w:rsidRPr="007B08DC">
        <w:rPr>
          <w:rFonts w:ascii="Arial" w:hAnsi="Arial" w:cs="Arial"/>
          <w:sz w:val="23"/>
          <w:szCs w:val="23"/>
          <w:lang w:val="sr-Cyrl-RS"/>
        </w:rPr>
        <w:t>према Обрасцу РГ-</w:t>
      </w:r>
      <w:r w:rsidR="004B4A16" w:rsidRPr="007B08DC">
        <w:rPr>
          <w:rFonts w:ascii="Arial" w:hAnsi="Arial" w:cs="Arial"/>
          <w:sz w:val="23"/>
          <w:szCs w:val="23"/>
          <w:lang w:val="sr-Cyrl-RS"/>
        </w:rPr>
        <w:t>4</w:t>
      </w:r>
      <w:r w:rsidR="00C10F79" w:rsidRPr="007B08DC">
        <w:rPr>
          <w:rFonts w:ascii="Arial" w:hAnsi="Arial" w:cs="Arial"/>
          <w:sz w:val="23"/>
          <w:szCs w:val="23"/>
          <w:lang w:val="sr-Cyrl-RS"/>
        </w:rPr>
        <w:t xml:space="preserve"> који је саставни део овог упутства</w:t>
      </w:r>
      <w:r w:rsidRPr="007B08DC">
        <w:rPr>
          <w:rFonts w:ascii="Arial" w:hAnsi="Arial" w:cs="Arial"/>
          <w:sz w:val="23"/>
          <w:szCs w:val="23"/>
          <w:lang w:val="sr-Cyrl-RS"/>
        </w:rPr>
        <w:t>.</w:t>
      </w:r>
    </w:p>
    <w:p w:rsidR="0027148C" w:rsidRPr="007720EC" w:rsidRDefault="0027148C" w:rsidP="0027148C">
      <w:pPr>
        <w:pStyle w:val="NormalWeb"/>
        <w:shd w:val="clear" w:color="auto" w:fill="FFFFFF"/>
        <w:tabs>
          <w:tab w:val="left" w:pos="993"/>
        </w:tabs>
        <w:spacing w:before="0" w:beforeAutospacing="0" w:after="6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 xml:space="preserve">(2) 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>Лаке грешке су:</w:t>
      </w:r>
    </w:p>
    <w:p w:rsidR="0027148C" w:rsidRPr="0023361B" w:rsidRDefault="0027148C" w:rsidP="0027148C">
      <w:pPr>
        <w:pStyle w:val="NormalWeb"/>
        <w:shd w:val="clear" w:color="auto" w:fill="FFFFFF"/>
        <w:tabs>
          <w:tab w:val="left" w:pos="993"/>
        </w:tabs>
        <w:spacing w:before="0" w:beforeAutospacing="0" w:after="6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</w:r>
      <w:r w:rsidRPr="0023361B">
        <w:rPr>
          <w:rFonts w:ascii="Arial" w:hAnsi="Arial" w:cs="Arial"/>
          <w:sz w:val="23"/>
          <w:szCs w:val="23"/>
          <w:lang w:val="sr-Cyrl-RS"/>
        </w:rPr>
        <w:t xml:space="preserve">1) 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ако </w:t>
      </w:r>
      <w:r w:rsidRPr="0023361B">
        <w:rPr>
          <w:rFonts w:ascii="Arial" w:hAnsi="Arial" w:cs="Arial"/>
          <w:sz w:val="23"/>
          <w:szCs w:val="23"/>
          <w:lang w:val="sr-Cyrl-RS"/>
        </w:rPr>
        <w:t xml:space="preserve">није уписан број укупно уписаних </w:t>
      </w:r>
      <w:r w:rsidRPr="007720EC">
        <w:rPr>
          <w:rFonts w:ascii="Arial" w:hAnsi="Arial" w:cs="Arial"/>
          <w:sz w:val="23"/>
          <w:szCs w:val="23"/>
          <w:lang w:val="sr-Cyrl-RS"/>
        </w:rPr>
        <w:t>гласача</w:t>
      </w:r>
      <w:r w:rsidRPr="0023361B">
        <w:rPr>
          <w:rFonts w:ascii="Arial" w:hAnsi="Arial" w:cs="Arial"/>
          <w:sz w:val="23"/>
          <w:szCs w:val="23"/>
          <w:lang w:val="sr-Cyrl-RS"/>
        </w:rPr>
        <w:t xml:space="preserve"> или се уписани број разликује од коначног броја </w:t>
      </w:r>
      <w:r w:rsidRPr="007720EC">
        <w:rPr>
          <w:rFonts w:ascii="Arial" w:hAnsi="Arial" w:cs="Arial"/>
          <w:sz w:val="23"/>
          <w:szCs w:val="23"/>
          <w:lang w:val="sr-Cyrl-RS"/>
        </w:rPr>
        <w:t>гласача</w:t>
      </w:r>
      <w:r w:rsidRPr="0023361B">
        <w:rPr>
          <w:rFonts w:ascii="Arial" w:hAnsi="Arial" w:cs="Arial"/>
          <w:sz w:val="23"/>
          <w:szCs w:val="23"/>
          <w:lang w:val="sr-Cyrl-RS"/>
        </w:rPr>
        <w:t xml:space="preserve"> утврђеног решењем </w:t>
      </w:r>
      <w:r w:rsidRPr="007720EC">
        <w:rPr>
          <w:rFonts w:ascii="Arial" w:hAnsi="Arial" w:cs="Arial"/>
          <w:sz w:val="23"/>
          <w:szCs w:val="23"/>
          <w:lang w:val="sr-Cyrl-RS"/>
        </w:rPr>
        <w:t>Републичке изборне к</w:t>
      </w:r>
      <w:r w:rsidRPr="0023361B">
        <w:rPr>
          <w:rFonts w:ascii="Arial" w:hAnsi="Arial" w:cs="Arial"/>
          <w:sz w:val="23"/>
          <w:szCs w:val="23"/>
          <w:lang w:val="sr-Cyrl-RS"/>
        </w:rPr>
        <w:t xml:space="preserve">омисије о утврђивању коначног броја </w:t>
      </w:r>
      <w:r w:rsidRPr="007720EC">
        <w:rPr>
          <w:rFonts w:ascii="Arial" w:hAnsi="Arial" w:cs="Arial"/>
          <w:sz w:val="23"/>
          <w:szCs w:val="23"/>
          <w:lang w:val="sr-Cyrl-RS"/>
        </w:rPr>
        <w:t>гласача</w:t>
      </w:r>
      <w:r w:rsidRPr="0023361B">
        <w:rPr>
          <w:rFonts w:ascii="Arial" w:hAnsi="Arial" w:cs="Arial"/>
          <w:sz w:val="23"/>
          <w:szCs w:val="23"/>
          <w:lang w:val="sr-Cyrl-RS"/>
        </w:rPr>
        <w:t>;</w:t>
      </w:r>
    </w:p>
    <w:p w:rsidR="0027148C" w:rsidRPr="007720EC" w:rsidRDefault="0027148C" w:rsidP="0027148C">
      <w:pPr>
        <w:pStyle w:val="NormalWeb"/>
        <w:shd w:val="clear" w:color="auto" w:fill="FFFFFF"/>
        <w:tabs>
          <w:tab w:val="left" w:pos="993"/>
        </w:tabs>
        <w:spacing w:before="0" w:beforeAutospacing="0" w:after="6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2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) ако није </w:t>
      </w:r>
      <w:r w:rsidRPr="007720EC">
        <w:rPr>
          <w:rFonts w:ascii="Arial" w:hAnsi="Arial" w:cs="Arial"/>
          <w:sz w:val="23"/>
          <w:szCs w:val="23"/>
          <w:lang w:val="sr-Cyrl-RS"/>
        </w:rPr>
        <w:t>уписан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 број </w:t>
      </w:r>
      <w:r w:rsidR="00F7127C" w:rsidRPr="007720EC">
        <w:rPr>
          <w:rFonts w:ascii="Arial" w:hAnsi="Arial" w:cs="Arial"/>
          <w:sz w:val="23"/>
          <w:szCs w:val="23"/>
          <w:lang w:val="sr-Cyrl-RS"/>
        </w:rPr>
        <w:t>гласача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 који је </w:t>
      </w:r>
      <w:r w:rsidRPr="007720EC">
        <w:rPr>
          <w:rFonts w:ascii="Arial" w:hAnsi="Arial" w:cs="Arial"/>
          <w:sz w:val="23"/>
          <w:szCs w:val="23"/>
          <w:lang w:val="sr-Cyrl-RS"/>
        </w:rPr>
        <w:t>гласао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>;</w:t>
      </w:r>
    </w:p>
    <w:p w:rsidR="0027148C" w:rsidRPr="007720EC" w:rsidRDefault="0027148C" w:rsidP="0027148C">
      <w:pPr>
        <w:pStyle w:val="NormalWeb"/>
        <w:shd w:val="clear" w:color="auto" w:fill="FFFFFF"/>
        <w:tabs>
          <w:tab w:val="left" w:pos="993"/>
        </w:tabs>
        <w:spacing w:before="0" w:beforeAutospacing="0" w:after="6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3</w:t>
      </w:r>
      <w:r w:rsidRPr="0023361B">
        <w:rPr>
          <w:rFonts w:ascii="Arial" w:hAnsi="Arial" w:cs="Arial"/>
          <w:sz w:val="23"/>
          <w:szCs w:val="23"/>
          <w:lang w:val="sr-Cyrl-RS"/>
        </w:rPr>
        <w:t xml:space="preserve">) није уписан број примљених гласачких листића или уписани број примљених гласачких листића није једнак збиру </w:t>
      </w:r>
      <w:proofErr w:type="spellStart"/>
      <w:r w:rsidRPr="0023361B">
        <w:rPr>
          <w:rFonts w:ascii="Arial" w:hAnsi="Arial" w:cs="Arial"/>
          <w:sz w:val="23"/>
          <w:szCs w:val="23"/>
          <w:lang w:val="sr-Cyrl-RS"/>
        </w:rPr>
        <w:t>неупотребљених</w:t>
      </w:r>
      <w:proofErr w:type="spellEnd"/>
      <w:r w:rsidRPr="0023361B">
        <w:rPr>
          <w:rFonts w:ascii="Arial" w:hAnsi="Arial" w:cs="Arial"/>
          <w:sz w:val="23"/>
          <w:szCs w:val="23"/>
          <w:lang w:val="sr-Cyrl-RS"/>
        </w:rPr>
        <w:t xml:space="preserve"> гласачких листића и броја </w:t>
      </w:r>
      <w:r w:rsidR="00F7127C" w:rsidRPr="007720EC">
        <w:rPr>
          <w:rFonts w:ascii="Arial" w:hAnsi="Arial" w:cs="Arial"/>
          <w:sz w:val="23"/>
          <w:szCs w:val="23"/>
          <w:lang w:val="sr-Cyrl-RS"/>
        </w:rPr>
        <w:t>гласача</w:t>
      </w:r>
      <w:r w:rsidRPr="0023361B">
        <w:rPr>
          <w:rFonts w:ascii="Arial" w:hAnsi="Arial" w:cs="Arial"/>
          <w:sz w:val="23"/>
          <w:szCs w:val="23"/>
          <w:lang w:val="sr-Cyrl-RS"/>
        </w:rPr>
        <w:t xml:space="preserve"> који су гласали, а сви остали резултати гласања су логичко-рачунски исправни</w:t>
      </w:r>
      <w:r w:rsidRPr="007720EC">
        <w:rPr>
          <w:rFonts w:ascii="Arial" w:hAnsi="Arial" w:cs="Arial"/>
          <w:sz w:val="23"/>
          <w:szCs w:val="23"/>
          <w:lang w:val="sr-Cyrl-RS"/>
        </w:rPr>
        <w:t>;</w:t>
      </w:r>
    </w:p>
    <w:p w:rsidR="0027148C" w:rsidRPr="007720EC" w:rsidRDefault="0027148C" w:rsidP="0027148C">
      <w:pPr>
        <w:pStyle w:val="NormalWeb"/>
        <w:shd w:val="clear" w:color="auto" w:fill="FFFFFF"/>
        <w:tabs>
          <w:tab w:val="left" w:pos="993"/>
        </w:tabs>
        <w:spacing w:before="0" w:beforeAutospacing="0" w:after="6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4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) ако није </w:t>
      </w:r>
      <w:r w:rsidRPr="007720EC">
        <w:rPr>
          <w:rFonts w:ascii="Arial" w:hAnsi="Arial" w:cs="Arial"/>
          <w:sz w:val="23"/>
          <w:szCs w:val="23"/>
          <w:lang w:val="sr-Cyrl-RS"/>
        </w:rPr>
        <w:t>уписан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 број </w:t>
      </w:r>
      <w:proofErr w:type="spellStart"/>
      <w:r w:rsidR="00F222CB" w:rsidRPr="007720EC">
        <w:rPr>
          <w:rFonts w:ascii="Arial" w:hAnsi="Arial" w:cs="Arial"/>
          <w:sz w:val="23"/>
          <w:szCs w:val="23"/>
          <w:lang w:val="sr-Cyrl-RS"/>
        </w:rPr>
        <w:t>неупотребљених</w:t>
      </w:r>
      <w:proofErr w:type="spellEnd"/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 гласачких листића;</w:t>
      </w:r>
    </w:p>
    <w:p w:rsidR="0027148C" w:rsidRPr="007720EC" w:rsidRDefault="0027148C" w:rsidP="0027148C">
      <w:pPr>
        <w:pStyle w:val="NormalWeb"/>
        <w:shd w:val="clear" w:color="auto" w:fill="FFFFFF"/>
        <w:tabs>
          <w:tab w:val="left" w:pos="993"/>
        </w:tabs>
        <w:spacing w:before="0" w:beforeAutospacing="0" w:after="6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5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) ако није </w:t>
      </w:r>
      <w:r w:rsidRPr="007720EC">
        <w:rPr>
          <w:rFonts w:ascii="Arial" w:hAnsi="Arial" w:cs="Arial"/>
          <w:sz w:val="23"/>
          <w:szCs w:val="23"/>
          <w:lang w:val="sr-Cyrl-RS"/>
        </w:rPr>
        <w:t>уписан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 укупан број гласачких листића у гласачкој кутији;</w:t>
      </w:r>
    </w:p>
    <w:p w:rsidR="0027148C" w:rsidRPr="007720EC" w:rsidRDefault="0027148C" w:rsidP="0027148C">
      <w:pPr>
        <w:pStyle w:val="NormalWeb"/>
        <w:shd w:val="clear" w:color="auto" w:fill="FFFFFF"/>
        <w:tabs>
          <w:tab w:val="left" w:pos="993"/>
        </w:tabs>
        <w:spacing w:before="0" w:beforeAutospacing="0" w:after="6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6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) ако није </w:t>
      </w:r>
      <w:r w:rsidRPr="007720EC">
        <w:rPr>
          <w:rFonts w:ascii="Arial" w:hAnsi="Arial" w:cs="Arial"/>
          <w:sz w:val="23"/>
          <w:szCs w:val="23"/>
          <w:lang w:val="sr-Cyrl-RS"/>
        </w:rPr>
        <w:t>уписан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 или је нетачно </w:t>
      </w:r>
      <w:r w:rsidRPr="007720EC">
        <w:rPr>
          <w:rFonts w:ascii="Arial" w:hAnsi="Arial" w:cs="Arial"/>
          <w:sz w:val="23"/>
          <w:szCs w:val="23"/>
          <w:lang w:val="sr-Cyrl-RS"/>
        </w:rPr>
        <w:t>уписан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 број важећих гласачких листића, а збир броја неважећих гласачких листића и броја гласова ко</w:t>
      </w:r>
      <w:r w:rsidRPr="007720EC">
        <w:rPr>
          <w:rFonts w:ascii="Arial" w:hAnsi="Arial" w:cs="Arial"/>
          <w:sz w:val="23"/>
          <w:szCs w:val="23"/>
          <w:lang w:val="sr-Cyrl-RS"/>
        </w:rPr>
        <w:t>је је појединачно добио сваки од понуђених одговора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 једнак је броју листића који се налазе у гласачкој кутији;</w:t>
      </w:r>
    </w:p>
    <w:p w:rsidR="00F222CB" w:rsidRPr="007720EC" w:rsidRDefault="0027148C" w:rsidP="002207F5">
      <w:pPr>
        <w:pStyle w:val="NormalWeb"/>
        <w:shd w:val="clear" w:color="auto" w:fill="FFFFFF"/>
        <w:tabs>
          <w:tab w:val="left" w:pos="993"/>
        </w:tabs>
        <w:spacing w:before="0" w:beforeAutospacing="0" w:after="24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lastRenderedPageBreak/>
        <w:tab/>
        <w:t>7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) ако није </w:t>
      </w:r>
      <w:r w:rsidRPr="007720EC">
        <w:rPr>
          <w:rFonts w:ascii="Arial" w:hAnsi="Arial" w:cs="Arial"/>
          <w:sz w:val="23"/>
          <w:szCs w:val="23"/>
          <w:lang w:val="sr-Cyrl-RS"/>
        </w:rPr>
        <w:t>уписан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 или ако је нетачно </w:t>
      </w:r>
      <w:r w:rsidRPr="007720EC">
        <w:rPr>
          <w:rFonts w:ascii="Arial" w:hAnsi="Arial" w:cs="Arial"/>
          <w:sz w:val="23"/>
          <w:szCs w:val="23"/>
          <w:lang w:val="sr-Cyrl-RS"/>
        </w:rPr>
        <w:t>уписан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 број неважећих гласачких листића, а збир броја гласова које је пој</w:t>
      </w:r>
      <w:r w:rsidRPr="007720EC">
        <w:rPr>
          <w:rFonts w:ascii="Arial" w:hAnsi="Arial" w:cs="Arial"/>
          <w:sz w:val="23"/>
          <w:szCs w:val="23"/>
          <w:lang w:val="sr-Cyrl-RS"/>
        </w:rPr>
        <w:t>единачно добио сваки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 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од понуђених одговора 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>једнак је или мањи од броја гласачких листића који се налазе у гласачкој кутији.</w:t>
      </w:r>
    </w:p>
    <w:p w:rsidR="00F222CB" w:rsidRPr="007720EC" w:rsidRDefault="00F222CB" w:rsidP="002207F5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7720EC">
        <w:rPr>
          <w:rFonts w:ascii="Arial" w:hAnsi="Arial" w:cs="Arial"/>
          <w:b/>
          <w:sz w:val="23"/>
          <w:szCs w:val="23"/>
          <w:lang w:val="sr-Cyrl-RS"/>
        </w:rPr>
        <w:t>Поступање са тешким грешкама</w:t>
      </w:r>
    </w:p>
    <w:p w:rsidR="00F222CB" w:rsidRPr="007720EC" w:rsidRDefault="00F222CB" w:rsidP="002207F5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7720EC">
        <w:rPr>
          <w:rFonts w:ascii="Arial" w:hAnsi="Arial" w:cs="Arial"/>
          <w:b/>
          <w:sz w:val="23"/>
          <w:szCs w:val="23"/>
          <w:lang w:val="sr-Cyrl-RS"/>
        </w:rPr>
        <w:t xml:space="preserve">Члан </w:t>
      </w:r>
      <w:r w:rsidR="00957269" w:rsidRPr="007720EC">
        <w:rPr>
          <w:rFonts w:ascii="Arial" w:hAnsi="Arial" w:cs="Arial"/>
          <w:b/>
          <w:sz w:val="23"/>
          <w:szCs w:val="23"/>
          <w:lang w:val="sr-Cyrl-RS"/>
        </w:rPr>
        <w:t>21</w:t>
      </w:r>
      <w:r w:rsidRPr="007720EC">
        <w:rPr>
          <w:rFonts w:ascii="Arial" w:hAnsi="Arial" w:cs="Arial"/>
          <w:b/>
          <w:sz w:val="23"/>
          <w:szCs w:val="23"/>
          <w:lang w:val="sr-Latn-RS"/>
        </w:rPr>
        <w:t>.</w:t>
      </w:r>
    </w:p>
    <w:p w:rsidR="00F222CB" w:rsidRPr="007720EC" w:rsidRDefault="002207F5" w:rsidP="008767C5">
      <w:pPr>
        <w:pStyle w:val="NormalWeb"/>
        <w:shd w:val="clear" w:color="auto" w:fill="FFFFFF"/>
        <w:tabs>
          <w:tab w:val="left" w:pos="993"/>
        </w:tabs>
        <w:spacing w:before="0" w:beforeAutospacing="0" w:after="24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</w:r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Ако у записнику о раду </w:t>
      </w:r>
      <w:r w:rsidRPr="007720EC">
        <w:rPr>
          <w:rFonts w:ascii="Arial" w:hAnsi="Arial" w:cs="Arial"/>
          <w:sz w:val="23"/>
          <w:szCs w:val="23"/>
          <w:lang w:val="sr-Cyrl-RS"/>
        </w:rPr>
        <w:t>гласачког</w:t>
      </w:r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 одбора постоје грубе логичко-рачунске грешке (тешке грешке), </w:t>
      </w:r>
      <w:proofErr w:type="spellStart"/>
      <w:r w:rsidRPr="007720EC">
        <w:rPr>
          <w:rFonts w:ascii="Arial" w:hAnsi="Arial" w:cs="Arial"/>
          <w:sz w:val="23"/>
          <w:szCs w:val="23"/>
          <w:lang w:val="sr-Cyrl-RS"/>
        </w:rPr>
        <w:t>поткомисија</w:t>
      </w:r>
      <w:proofErr w:type="spellEnd"/>
      <w:r w:rsidR="00F222CB" w:rsidRPr="007720EC">
        <w:rPr>
          <w:rFonts w:ascii="Arial" w:hAnsi="Arial" w:cs="Arial"/>
          <w:sz w:val="23"/>
          <w:szCs w:val="23"/>
          <w:lang w:val="sr-Cyrl-RS"/>
        </w:rPr>
        <w:t xml:space="preserve"> на основу увида у изборни материјал може донети решење о исправљању за</w:t>
      </w:r>
      <w:r w:rsidR="00645633" w:rsidRPr="007720EC">
        <w:rPr>
          <w:rFonts w:ascii="Arial" w:hAnsi="Arial" w:cs="Arial"/>
          <w:sz w:val="23"/>
          <w:szCs w:val="23"/>
          <w:lang w:val="sr-Cyrl-RS"/>
        </w:rPr>
        <w:t>писника о раду бирачког одбора.</w:t>
      </w:r>
    </w:p>
    <w:p w:rsidR="008767C5" w:rsidRPr="007720EC" w:rsidRDefault="008767C5" w:rsidP="008767C5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7720EC">
        <w:rPr>
          <w:rFonts w:ascii="Arial" w:hAnsi="Arial" w:cs="Arial"/>
          <w:b/>
          <w:sz w:val="23"/>
          <w:szCs w:val="23"/>
          <w:lang w:val="sr-Cyrl-RS"/>
        </w:rPr>
        <w:t>Немогућност да се утврде</w:t>
      </w:r>
      <w:r w:rsidRPr="0023361B">
        <w:rPr>
          <w:rFonts w:ascii="Arial" w:hAnsi="Arial" w:cs="Arial"/>
          <w:b/>
          <w:sz w:val="23"/>
          <w:szCs w:val="23"/>
          <w:lang w:val="ru-RU"/>
        </w:rPr>
        <w:t xml:space="preserve"> </w:t>
      </w:r>
      <w:r w:rsidRPr="007720EC">
        <w:rPr>
          <w:rFonts w:ascii="Arial" w:hAnsi="Arial" w:cs="Arial"/>
          <w:b/>
          <w:sz w:val="23"/>
          <w:szCs w:val="23"/>
          <w:lang w:val="sr-Cyrl-RS"/>
        </w:rPr>
        <w:t>резултати гласања на гласачком месту</w:t>
      </w:r>
    </w:p>
    <w:p w:rsidR="008767C5" w:rsidRPr="007720EC" w:rsidRDefault="008767C5" w:rsidP="008767C5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7720EC">
        <w:rPr>
          <w:rFonts w:ascii="Arial" w:hAnsi="Arial" w:cs="Arial"/>
          <w:b/>
          <w:sz w:val="23"/>
          <w:szCs w:val="23"/>
          <w:lang w:val="sr-Cyrl-RS"/>
        </w:rPr>
        <w:t xml:space="preserve">Члан </w:t>
      </w:r>
      <w:r w:rsidR="00957269" w:rsidRPr="007720EC">
        <w:rPr>
          <w:rFonts w:ascii="Arial" w:hAnsi="Arial" w:cs="Arial"/>
          <w:b/>
          <w:sz w:val="23"/>
          <w:szCs w:val="23"/>
          <w:lang w:val="sr-Cyrl-RS"/>
        </w:rPr>
        <w:t>22</w:t>
      </w:r>
      <w:r w:rsidRPr="007720EC">
        <w:rPr>
          <w:rFonts w:ascii="Arial" w:hAnsi="Arial" w:cs="Arial"/>
          <w:b/>
          <w:sz w:val="23"/>
          <w:szCs w:val="23"/>
          <w:lang w:val="sr-Cyrl-RS"/>
        </w:rPr>
        <w:t>.</w:t>
      </w:r>
    </w:p>
    <w:p w:rsidR="008767C5" w:rsidRPr="007720EC" w:rsidRDefault="008767C5" w:rsidP="008767C5">
      <w:pPr>
        <w:pStyle w:val="NormalWeb"/>
        <w:shd w:val="clear" w:color="auto" w:fill="FFFFFF"/>
        <w:tabs>
          <w:tab w:val="left" w:pos="993"/>
        </w:tabs>
        <w:spacing w:before="0" w:beforeAutospacing="0" w:after="6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</w:r>
      <w:r w:rsidR="0039320A">
        <w:rPr>
          <w:rFonts w:ascii="Arial" w:hAnsi="Arial" w:cs="Arial"/>
          <w:sz w:val="23"/>
          <w:szCs w:val="23"/>
          <w:lang w:val="sr-Cyrl-RS"/>
        </w:rPr>
        <w:t xml:space="preserve">(1) </w:t>
      </w:r>
      <w:proofErr w:type="spellStart"/>
      <w:r w:rsidRPr="007720EC">
        <w:rPr>
          <w:rFonts w:ascii="Arial" w:hAnsi="Arial" w:cs="Arial"/>
          <w:sz w:val="23"/>
          <w:szCs w:val="23"/>
          <w:lang w:val="sr-Cyrl-RS"/>
        </w:rPr>
        <w:t>Поткомисија</w:t>
      </w:r>
      <w:proofErr w:type="spellEnd"/>
      <w:r w:rsidRPr="007720EC">
        <w:rPr>
          <w:rFonts w:ascii="Arial" w:hAnsi="Arial" w:cs="Arial"/>
          <w:sz w:val="23"/>
          <w:szCs w:val="23"/>
          <w:lang w:val="sr-Cyrl-RS"/>
        </w:rPr>
        <w:t xml:space="preserve"> по службеној дужности доноси решење којим констатује да се на одређеном гласачком месту не могу утврдити резултати гласања ако:</w:t>
      </w:r>
    </w:p>
    <w:p w:rsidR="008767C5" w:rsidRPr="007720EC" w:rsidRDefault="008767C5" w:rsidP="008767C5">
      <w:pPr>
        <w:pStyle w:val="NormalWeb"/>
        <w:shd w:val="clear" w:color="auto" w:fill="FFFFFF"/>
        <w:tabs>
          <w:tab w:val="left" w:pos="993"/>
        </w:tabs>
        <w:spacing w:before="0" w:beforeAutospacing="0" w:after="6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1) гласање на том гласачком месту није одржано или ако је прекинуто, а није настављено;</w:t>
      </w:r>
    </w:p>
    <w:p w:rsidR="008767C5" w:rsidRPr="007720EC" w:rsidRDefault="008767C5" w:rsidP="008767C5">
      <w:pPr>
        <w:pStyle w:val="NormalWeb"/>
        <w:shd w:val="clear" w:color="auto" w:fill="FFFFFF"/>
        <w:tabs>
          <w:tab w:val="left" w:pos="993"/>
        </w:tabs>
        <w:spacing w:before="0" w:beforeAutospacing="0" w:after="6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2) не добије записник о раду гласачког одбора;</w:t>
      </w:r>
    </w:p>
    <w:p w:rsidR="008767C5" w:rsidRPr="007720EC" w:rsidRDefault="008767C5" w:rsidP="008767C5">
      <w:pPr>
        <w:pStyle w:val="NormalWeb"/>
        <w:shd w:val="clear" w:color="auto" w:fill="FFFFFF"/>
        <w:tabs>
          <w:tab w:val="left" w:pos="993"/>
        </w:tabs>
        <w:spacing w:before="0" w:beforeAutospacing="0" w:after="6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3) достављени записник о раду гласачког одбора није потписао ниједан члан гласачког одбора;</w:t>
      </w:r>
    </w:p>
    <w:p w:rsidR="008767C5" w:rsidRDefault="008767C5" w:rsidP="0039320A">
      <w:pPr>
        <w:pStyle w:val="NormalWeb"/>
        <w:shd w:val="clear" w:color="auto" w:fill="FFFFFF"/>
        <w:tabs>
          <w:tab w:val="left" w:pos="993"/>
        </w:tabs>
        <w:spacing w:before="0" w:beforeAutospacing="0" w:after="12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4) постоје грубе и неотклоњиве логичко-рачунске грешке у попуњавању записника о раду гласачког одбора које се нису могле отклонити ни након увида у целокупни гласачки материјал са гласачког места.</w:t>
      </w:r>
    </w:p>
    <w:p w:rsidR="0039320A" w:rsidRPr="007720EC" w:rsidRDefault="0039320A" w:rsidP="004D3406">
      <w:pPr>
        <w:pStyle w:val="NormalWeb"/>
        <w:shd w:val="clear" w:color="auto" w:fill="FFFFFF"/>
        <w:tabs>
          <w:tab w:val="left" w:pos="993"/>
        </w:tabs>
        <w:spacing w:before="0" w:beforeAutospacing="0" w:after="24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ab/>
        <w:t>(2) Образац решења из става 1. овог члана (Образац РГ-</w:t>
      </w:r>
      <w:r w:rsidR="004B4A16">
        <w:rPr>
          <w:rFonts w:ascii="Arial" w:hAnsi="Arial" w:cs="Arial"/>
          <w:sz w:val="23"/>
          <w:szCs w:val="23"/>
          <w:lang w:val="sr-Cyrl-RS"/>
        </w:rPr>
        <w:t>5</w:t>
      </w:r>
      <w:r>
        <w:rPr>
          <w:rFonts w:ascii="Arial" w:hAnsi="Arial" w:cs="Arial"/>
          <w:sz w:val="23"/>
          <w:szCs w:val="23"/>
          <w:lang w:val="sr-Cyrl-RS"/>
        </w:rPr>
        <w:t>) саставни је део овог упутства.</w:t>
      </w:r>
    </w:p>
    <w:p w:rsidR="008767C5" w:rsidRPr="007720EC" w:rsidRDefault="008767C5" w:rsidP="008767C5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b/>
          <w:sz w:val="23"/>
          <w:szCs w:val="23"/>
          <w:lang w:val="sr-Cyrl-RS"/>
        </w:rPr>
        <w:t>Поништавање гласања на гласачком месту по службеној дужности</w:t>
      </w:r>
    </w:p>
    <w:p w:rsidR="008767C5" w:rsidRPr="007720EC" w:rsidRDefault="008767C5" w:rsidP="008767C5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7720EC">
        <w:rPr>
          <w:rFonts w:ascii="Arial" w:hAnsi="Arial" w:cs="Arial"/>
          <w:b/>
          <w:sz w:val="23"/>
          <w:szCs w:val="23"/>
          <w:lang w:val="sr-Cyrl-RS"/>
        </w:rPr>
        <w:t xml:space="preserve">Члан </w:t>
      </w:r>
      <w:r w:rsidR="00957269" w:rsidRPr="007720EC">
        <w:rPr>
          <w:rFonts w:ascii="Arial" w:hAnsi="Arial" w:cs="Arial"/>
          <w:b/>
          <w:sz w:val="23"/>
          <w:szCs w:val="23"/>
          <w:lang w:val="sr-Cyrl-RS"/>
        </w:rPr>
        <w:t>23</w:t>
      </w:r>
      <w:r w:rsidRPr="007720EC">
        <w:rPr>
          <w:rFonts w:ascii="Arial" w:hAnsi="Arial" w:cs="Arial"/>
          <w:b/>
          <w:sz w:val="23"/>
          <w:szCs w:val="23"/>
          <w:lang w:val="sr-Cyrl-RS"/>
        </w:rPr>
        <w:t>.</w:t>
      </w:r>
    </w:p>
    <w:p w:rsidR="008767C5" w:rsidRPr="007720EC" w:rsidRDefault="008767C5" w:rsidP="008767C5">
      <w:pPr>
        <w:pStyle w:val="NormalWeb"/>
        <w:shd w:val="clear" w:color="auto" w:fill="FFFFFF"/>
        <w:tabs>
          <w:tab w:val="left" w:pos="993"/>
        </w:tabs>
        <w:spacing w:before="0" w:beforeAutospacing="0" w:after="6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</w:r>
      <w:r w:rsidR="0039320A">
        <w:rPr>
          <w:rFonts w:ascii="Arial" w:hAnsi="Arial" w:cs="Arial"/>
          <w:sz w:val="23"/>
          <w:szCs w:val="23"/>
          <w:lang w:val="sr-Cyrl-RS"/>
        </w:rPr>
        <w:t xml:space="preserve">(1) </w:t>
      </w:r>
      <w:r w:rsidR="000453AC" w:rsidRPr="000453AC">
        <w:rPr>
          <w:rFonts w:ascii="Arial" w:hAnsi="Arial" w:cs="Arial"/>
          <w:sz w:val="23"/>
          <w:szCs w:val="23"/>
          <w:lang w:val="sr-Cyrl-RS"/>
        </w:rPr>
        <w:t xml:space="preserve">Ако </w:t>
      </w:r>
      <w:r w:rsidR="002337E3">
        <w:rPr>
          <w:rFonts w:ascii="Arial" w:hAnsi="Arial" w:cs="Arial"/>
          <w:sz w:val="23"/>
          <w:szCs w:val="23"/>
          <w:lang w:val="sr-Cyrl-RS"/>
        </w:rPr>
        <w:t>констатује</w:t>
      </w:r>
      <w:r w:rsidR="000453AC" w:rsidRPr="000453AC">
        <w:rPr>
          <w:rFonts w:ascii="Arial" w:hAnsi="Arial" w:cs="Arial"/>
          <w:sz w:val="23"/>
          <w:szCs w:val="23"/>
          <w:lang w:val="sr-Cyrl-RS"/>
        </w:rPr>
        <w:t xml:space="preserve"> да постоји неправилност која је разлог да се гласање на </w:t>
      </w:r>
      <w:r w:rsidR="000453AC">
        <w:rPr>
          <w:rFonts w:ascii="Arial" w:hAnsi="Arial" w:cs="Arial"/>
          <w:sz w:val="23"/>
          <w:szCs w:val="23"/>
          <w:lang w:val="sr-Cyrl-RS"/>
        </w:rPr>
        <w:t xml:space="preserve">гласачком </w:t>
      </w:r>
      <w:r w:rsidR="000453AC" w:rsidRPr="000453AC">
        <w:rPr>
          <w:rFonts w:ascii="Arial" w:hAnsi="Arial" w:cs="Arial"/>
          <w:sz w:val="23"/>
          <w:szCs w:val="23"/>
          <w:lang w:val="sr-Cyrl-RS"/>
        </w:rPr>
        <w:t>месту поништи</w:t>
      </w:r>
      <w:r w:rsidR="000453AC">
        <w:rPr>
          <w:rFonts w:ascii="Arial" w:hAnsi="Arial" w:cs="Arial"/>
          <w:sz w:val="23"/>
          <w:szCs w:val="23"/>
          <w:lang w:val="sr-Cyrl-RS"/>
        </w:rPr>
        <w:t xml:space="preserve">, </w:t>
      </w:r>
      <w:proofErr w:type="spellStart"/>
      <w:r w:rsidR="000453AC">
        <w:rPr>
          <w:rFonts w:ascii="Arial" w:hAnsi="Arial" w:cs="Arial"/>
          <w:sz w:val="23"/>
          <w:szCs w:val="23"/>
          <w:lang w:val="sr-Cyrl-RS"/>
        </w:rPr>
        <w:t>п</w:t>
      </w:r>
      <w:r w:rsidRPr="007720EC">
        <w:rPr>
          <w:rFonts w:ascii="Arial" w:hAnsi="Arial" w:cs="Arial"/>
          <w:sz w:val="23"/>
          <w:szCs w:val="23"/>
          <w:lang w:val="sr-Cyrl-RS"/>
        </w:rPr>
        <w:t>откомисија</w:t>
      </w:r>
      <w:proofErr w:type="spellEnd"/>
      <w:r w:rsidRPr="007720EC">
        <w:rPr>
          <w:rFonts w:ascii="Arial" w:hAnsi="Arial" w:cs="Arial"/>
          <w:sz w:val="23"/>
          <w:szCs w:val="23"/>
          <w:lang w:val="sr-Cyrl-RS"/>
        </w:rPr>
        <w:t xml:space="preserve"> по службеној дужности доноси решење којим поништава гласање на гласачком месту ако утврди:</w:t>
      </w:r>
    </w:p>
    <w:p w:rsidR="008767C5" w:rsidRPr="007720EC" w:rsidRDefault="008767C5" w:rsidP="008767C5">
      <w:pPr>
        <w:pStyle w:val="NormalWeb"/>
        <w:shd w:val="clear" w:color="auto" w:fill="FFFFFF"/>
        <w:tabs>
          <w:tab w:val="left" w:pos="993"/>
        </w:tabs>
        <w:spacing w:before="0" w:beforeAutospacing="0" w:after="6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 xml:space="preserve">1) да је број гласачких листића у гласачкој кутији већи од броја </w:t>
      </w:r>
      <w:r w:rsidR="00847AFD" w:rsidRPr="007720EC">
        <w:rPr>
          <w:rFonts w:ascii="Arial" w:hAnsi="Arial" w:cs="Arial"/>
          <w:sz w:val="23"/>
          <w:szCs w:val="23"/>
          <w:lang w:val="sr-Cyrl-RS"/>
        </w:rPr>
        <w:t>гласача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 који су гласали;</w:t>
      </w:r>
    </w:p>
    <w:p w:rsidR="008767C5" w:rsidRPr="007720EC" w:rsidRDefault="008767C5" w:rsidP="008767C5">
      <w:pPr>
        <w:pStyle w:val="NormalWeb"/>
        <w:shd w:val="clear" w:color="auto" w:fill="FFFFFF"/>
        <w:tabs>
          <w:tab w:val="left" w:pos="993"/>
        </w:tabs>
        <w:spacing w:before="0" w:beforeAutospacing="0" w:after="6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2) да је гласачки одбор омогућио да гласа лице које није уписано у извод из бирачког списка;</w:t>
      </w:r>
    </w:p>
    <w:p w:rsidR="008767C5" w:rsidRPr="007720EC" w:rsidRDefault="008767C5" w:rsidP="008767C5">
      <w:pPr>
        <w:pStyle w:val="NormalWeb"/>
        <w:shd w:val="clear" w:color="auto" w:fill="FFFFFF"/>
        <w:tabs>
          <w:tab w:val="left" w:pos="993"/>
        </w:tabs>
        <w:spacing w:before="0" w:beforeAutospacing="0" w:after="6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3) да у гласачкој кутији нема контролног листа за проверу исправности гласачке кутије, односно да није попуњен или да га није потписао први гласач и бар један члан гласачког одбора;</w:t>
      </w:r>
    </w:p>
    <w:p w:rsidR="008767C5" w:rsidRDefault="008767C5" w:rsidP="0039320A">
      <w:pPr>
        <w:pStyle w:val="NormalWeb"/>
        <w:shd w:val="clear" w:color="auto" w:fill="FFFFFF"/>
        <w:tabs>
          <w:tab w:val="left" w:pos="993"/>
        </w:tabs>
        <w:spacing w:before="0" w:beforeAutospacing="0" w:after="12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 xml:space="preserve">4) да је збир броја </w:t>
      </w:r>
      <w:proofErr w:type="spellStart"/>
      <w:r w:rsidRPr="007720EC">
        <w:rPr>
          <w:rFonts w:ascii="Arial" w:hAnsi="Arial" w:cs="Arial"/>
          <w:sz w:val="23"/>
          <w:szCs w:val="23"/>
          <w:lang w:val="sr-Cyrl-RS"/>
        </w:rPr>
        <w:t>неупотребљених</w:t>
      </w:r>
      <w:proofErr w:type="spellEnd"/>
      <w:r w:rsidRPr="007720EC">
        <w:rPr>
          <w:rFonts w:ascii="Arial" w:hAnsi="Arial" w:cs="Arial"/>
          <w:sz w:val="23"/>
          <w:szCs w:val="23"/>
          <w:lang w:val="sr-Cyrl-RS"/>
        </w:rPr>
        <w:t xml:space="preserve"> гласачких листића и броја гласачких листића у гласачкој кутији већи од броја гласачких листића које је примио гласачки одбор.</w:t>
      </w:r>
    </w:p>
    <w:p w:rsidR="0039320A" w:rsidRPr="007720EC" w:rsidRDefault="0039320A" w:rsidP="0039320A">
      <w:pPr>
        <w:pStyle w:val="NormalWeb"/>
        <w:shd w:val="clear" w:color="auto" w:fill="FFFFFF"/>
        <w:tabs>
          <w:tab w:val="left" w:pos="993"/>
        </w:tabs>
        <w:spacing w:before="0" w:beforeAutospacing="0" w:after="24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ab/>
        <w:t>(2) Образац решења из става 1. овог члана (Образац РГ-</w:t>
      </w:r>
      <w:r w:rsidR="004B4A16">
        <w:rPr>
          <w:rFonts w:ascii="Arial" w:hAnsi="Arial" w:cs="Arial"/>
          <w:sz w:val="23"/>
          <w:szCs w:val="23"/>
          <w:lang w:val="sr-Cyrl-RS"/>
        </w:rPr>
        <w:t>6</w:t>
      </w:r>
      <w:r>
        <w:rPr>
          <w:rFonts w:ascii="Arial" w:hAnsi="Arial" w:cs="Arial"/>
          <w:sz w:val="23"/>
          <w:szCs w:val="23"/>
          <w:lang w:val="sr-Cyrl-RS"/>
        </w:rPr>
        <w:t>) саставни је део овог упутства.</w:t>
      </w:r>
    </w:p>
    <w:p w:rsidR="00E84818" w:rsidRPr="007720EC" w:rsidRDefault="00E84818" w:rsidP="00E84818">
      <w:pPr>
        <w:pStyle w:val="NormalWeb"/>
        <w:shd w:val="clear" w:color="auto" w:fill="FFFFFF"/>
        <w:tabs>
          <w:tab w:val="left" w:pos="993"/>
        </w:tabs>
        <w:spacing w:before="0" w:beforeAutospacing="0" w:after="240" w:afterAutospacing="0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7720EC">
        <w:rPr>
          <w:rFonts w:ascii="Arial" w:hAnsi="Arial" w:cs="Arial"/>
          <w:b/>
          <w:sz w:val="23"/>
          <w:szCs w:val="23"/>
          <w:lang w:val="sr-Cyrl-RS"/>
        </w:rPr>
        <w:lastRenderedPageBreak/>
        <w:t>Извештај о резултатима гласања на територији јединице локалне самоуправе</w:t>
      </w:r>
    </w:p>
    <w:p w:rsidR="00E84818" w:rsidRPr="007720EC" w:rsidRDefault="00E84818" w:rsidP="00E84818">
      <w:pPr>
        <w:spacing w:after="120" w:line="240" w:lineRule="auto"/>
        <w:jc w:val="center"/>
        <w:rPr>
          <w:rFonts w:ascii="Arial" w:eastAsia="Times New Roman" w:hAnsi="Arial" w:cs="Arial"/>
          <w:b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sz w:val="23"/>
          <w:szCs w:val="23"/>
          <w:lang w:val="sr-Cyrl-RS"/>
        </w:rPr>
        <w:t xml:space="preserve">Члан </w:t>
      </w:r>
      <w:r w:rsidR="00957269" w:rsidRPr="007720EC">
        <w:rPr>
          <w:rFonts w:ascii="Arial" w:eastAsia="Times New Roman" w:hAnsi="Arial" w:cs="Arial"/>
          <w:b/>
          <w:sz w:val="23"/>
          <w:szCs w:val="23"/>
          <w:lang w:val="sr-Cyrl-RS"/>
        </w:rPr>
        <w:t>24</w:t>
      </w:r>
      <w:r w:rsidRPr="007720EC">
        <w:rPr>
          <w:rFonts w:ascii="Arial" w:eastAsia="Times New Roman" w:hAnsi="Arial" w:cs="Arial"/>
          <w:b/>
          <w:sz w:val="23"/>
          <w:szCs w:val="23"/>
          <w:lang w:val="sr-Cyrl-RS"/>
        </w:rPr>
        <w:t>.</w:t>
      </w:r>
    </w:p>
    <w:p w:rsidR="00E84818" w:rsidRDefault="0095203E" w:rsidP="0095203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 xml:space="preserve">(1) </w:t>
      </w:r>
      <w:r w:rsidR="00E84818" w:rsidRPr="007720EC">
        <w:rPr>
          <w:rFonts w:ascii="Arial" w:hAnsi="Arial" w:cs="Arial"/>
          <w:sz w:val="23"/>
          <w:szCs w:val="23"/>
          <w:lang w:val="sr-Cyrl-RS"/>
        </w:rPr>
        <w:t>На основу статистичке обрада података о резултатима гласања из записника о раду гласачких одбора, поткомисија</w:t>
      </w:r>
      <w:r w:rsidR="00234D61">
        <w:rPr>
          <w:rFonts w:ascii="Arial" w:hAnsi="Arial" w:cs="Arial"/>
          <w:sz w:val="23"/>
          <w:szCs w:val="23"/>
          <w:lang w:val="sr-Cyrl-RS"/>
        </w:rPr>
        <w:t>,</w:t>
      </w:r>
      <w:r w:rsidR="00E84818" w:rsidRPr="007720EC">
        <w:rPr>
          <w:rFonts w:ascii="Arial" w:hAnsi="Arial" w:cs="Arial"/>
          <w:sz w:val="23"/>
          <w:szCs w:val="23"/>
          <w:lang w:val="sr-Cyrl-RS"/>
        </w:rPr>
        <w:t xml:space="preserve"> </w:t>
      </w:r>
      <w:r w:rsidR="00234D61" w:rsidRPr="007720EC">
        <w:rPr>
          <w:rFonts w:ascii="Arial" w:hAnsi="Arial" w:cs="Arial"/>
          <w:sz w:val="23"/>
          <w:szCs w:val="23"/>
          <w:lang w:val="sr-Cyrl-RS"/>
        </w:rPr>
        <w:t xml:space="preserve">у року од 48 сати од затварања гласачких места </w:t>
      </w:r>
      <w:r w:rsidR="00E84818" w:rsidRPr="007720EC">
        <w:rPr>
          <w:rFonts w:ascii="Arial" w:hAnsi="Arial" w:cs="Arial"/>
          <w:sz w:val="23"/>
          <w:szCs w:val="23"/>
          <w:lang w:val="sr-Cyrl-RS"/>
        </w:rPr>
        <w:t>утврђује извештај о резултатима гласања са свих гласачких места са своје територије</w:t>
      </w:r>
      <w:r w:rsidR="00234D61">
        <w:rPr>
          <w:rFonts w:ascii="Arial" w:hAnsi="Arial" w:cs="Arial"/>
          <w:sz w:val="23"/>
          <w:szCs w:val="23"/>
          <w:lang w:val="sr-Cyrl-RS"/>
        </w:rPr>
        <w:t>, на Обрасцу РГ-</w:t>
      </w:r>
      <w:r w:rsidR="004B4A16">
        <w:rPr>
          <w:rFonts w:ascii="Arial" w:hAnsi="Arial" w:cs="Arial"/>
          <w:sz w:val="23"/>
          <w:szCs w:val="23"/>
          <w:lang w:val="sr-Cyrl-RS"/>
        </w:rPr>
        <w:t>7</w:t>
      </w:r>
      <w:r w:rsidR="00E84818" w:rsidRPr="007720EC">
        <w:rPr>
          <w:rFonts w:ascii="Arial" w:hAnsi="Arial" w:cs="Arial"/>
          <w:sz w:val="23"/>
          <w:szCs w:val="23"/>
          <w:lang w:val="sr-Cyrl-RS"/>
        </w:rPr>
        <w:t xml:space="preserve"> </w:t>
      </w:r>
      <w:r w:rsidR="00234D61">
        <w:rPr>
          <w:rFonts w:ascii="Arial" w:hAnsi="Arial" w:cs="Arial"/>
          <w:sz w:val="23"/>
          <w:szCs w:val="23"/>
          <w:lang w:val="sr-Cyrl-RS"/>
        </w:rPr>
        <w:t xml:space="preserve">који је саставни део овог упутства, </w:t>
      </w:r>
      <w:r w:rsidR="00E84818" w:rsidRPr="007720EC">
        <w:rPr>
          <w:rFonts w:ascii="Arial" w:hAnsi="Arial" w:cs="Arial"/>
          <w:sz w:val="23"/>
          <w:szCs w:val="23"/>
          <w:lang w:val="sr-Cyrl-RS"/>
        </w:rPr>
        <w:t>и доставља га Комисији у року од 24 сата од утврђивања извештаја.</w:t>
      </w:r>
    </w:p>
    <w:p w:rsidR="00A46C7F" w:rsidRPr="00A46C7F" w:rsidRDefault="00A46C7F" w:rsidP="0095203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ab/>
        <w:t>(2) Ако је поткомисији коју је образовала Комисија у складу са одредбама Закона о референдуму и народној иницијативи поверена надлежност за више јединица локалне самоуправе у којима на дан ступања на снагу одлуке о расписивању републичког референдума нису обр</w:t>
      </w:r>
      <w:r w:rsidR="007D73C9">
        <w:rPr>
          <w:rFonts w:ascii="Arial" w:hAnsi="Arial" w:cs="Arial"/>
          <w:sz w:val="23"/>
          <w:szCs w:val="23"/>
          <w:lang w:val="sr-Cyrl-RS"/>
        </w:rPr>
        <w:t>а</w:t>
      </w:r>
      <w:r>
        <w:rPr>
          <w:rFonts w:ascii="Arial" w:hAnsi="Arial" w:cs="Arial"/>
          <w:sz w:val="23"/>
          <w:szCs w:val="23"/>
          <w:lang w:val="sr-Cyrl-RS"/>
        </w:rPr>
        <w:t>зоване локалне изборне комисије, поткомисија једним извештај утврђује резултате гласања са свих бирачких места у свим јединицама локалне самоуправе за које је надлежна.</w:t>
      </w:r>
    </w:p>
    <w:p w:rsidR="0095203E" w:rsidRPr="007720EC" w:rsidRDefault="0095203E" w:rsidP="0064106A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(</w:t>
      </w:r>
      <w:r w:rsidR="00A46C7F">
        <w:rPr>
          <w:rFonts w:ascii="Arial" w:hAnsi="Arial" w:cs="Arial"/>
          <w:sz w:val="23"/>
          <w:szCs w:val="23"/>
          <w:lang w:val="sr-Cyrl-RS"/>
        </w:rPr>
        <w:t>3</w:t>
      </w:r>
      <w:r w:rsidRPr="007720EC">
        <w:rPr>
          <w:rFonts w:ascii="Arial" w:hAnsi="Arial" w:cs="Arial"/>
          <w:sz w:val="23"/>
          <w:szCs w:val="23"/>
          <w:lang w:val="sr-Cyrl-RS"/>
        </w:rPr>
        <w:t>) Извештај из става 1. овог члана обавезно садржи:</w:t>
      </w:r>
    </w:p>
    <w:p w:rsidR="0095203E" w:rsidRPr="007720EC" w:rsidRDefault="0095203E" w:rsidP="0064106A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 xml:space="preserve">- </w:t>
      </w:r>
      <w:r w:rsidR="00FA3149" w:rsidRPr="007720EC">
        <w:rPr>
          <w:rFonts w:ascii="Arial" w:hAnsi="Arial" w:cs="Arial"/>
          <w:sz w:val="23"/>
          <w:szCs w:val="23"/>
          <w:lang w:val="sr-Cyrl-RS"/>
        </w:rPr>
        <w:t>број гласачких места на којима је спроведено гласање;</w:t>
      </w:r>
    </w:p>
    <w:p w:rsidR="00FA3149" w:rsidRDefault="00FA3149" w:rsidP="0064106A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- укупан број гласача уписаних у изводе из бирачког списка, евентуалне спискове накнадних промена у бирачком списку и евентуалном посебном изводу из бирачког списка;</w:t>
      </w:r>
    </w:p>
    <w:p w:rsidR="00483624" w:rsidRPr="007720EC" w:rsidRDefault="00483624" w:rsidP="0064106A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ab/>
        <w:t xml:space="preserve">- укупан број </w:t>
      </w:r>
      <w:r w:rsidR="00656579">
        <w:rPr>
          <w:rFonts w:ascii="Arial" w:hAnsi="Arial" w:cs="Arial"/>
          <w:sz w:val="23"/>
          <w:szCs w:val="23"/>
          <w:lang w:val="sr-Cyrl-RS"/>
        </w:rPr>
        <w:t>гласача</w:t>
      </w:r>
      <w:r>
        <w:rPr>
          <w:rFonts w:ascii="Arial" w:hAnsi="Arial" w:cs="Arial"/>
          <w:sz w:val="23"/>
          <w:szCs w:val="23"/>
          <w:lang w:val="sr-Cyrl-RS"/>
        </w:rPr>
        <w:t xml:space="preserve"> који је гласао;</w:t>
      </w:r>
    </w:p>
    <w:p w:rsidR="00FA3149" w:rsidRPr="007720EC" w:rsidRDefault="00FA3149" w:rsidP="0064106A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- укупан број гласачких листића примљених на гласачким местима;</w:t>
      </w:r>
    </w:p>
    <w:p w:rsidR="00FA3149" w:rsidRPr="007720EC" w:rsidRDefault="00FA3149" w:rsidP="0064106A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 xml:space="preserve">- укупан број неупотребљених гласачких листића; </w:t>
      </w:r>
    </w:p>
    <w:p w:rsidR="00FA3149" w:rsidRPr="007720EC" w:rsidRDefault="00FA3149" w:rsidP="0064106A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- укупан број употребљених гласачких листића (укупан број гласачких листића који се налазио у гласачким кутијама);</w:t>
      </w:r>
    </w:p>
    <w:p w:rsidR="00FA3149" w:rsidRPr="007720EC" w:rsidRDefault="00FA3149" w:rsidP="0064106A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- укупан број неважећих гласачких листића;</w:t>
      </w:r>
    </w:p>
    <w:p w:rsidR="00FA3149" w:rsidRPr="007720EC" w:rsidRDefault="00FA3149" w:rsidP="0064106A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>- укупан број важећих гласачких листића;</w:t>
      </w:r>
    </w:p>
    <w:p w:rsidR="00FA3149" w:rsidRPr="007720EC" w:rsidRDefault="00FA3149" w:rsidP="0064106A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 xml:space="preserve">- укупан број гласача који </w:t>
      </w:r>
      <w:r w:rsidR="00483624">
        <w:rPr>
          <w:rFonts w:ascii="Arial" w:hAnsi="Arial" w:cs="Arial"/>
          <w:sz w:val="23"/>
          <w:szCs w:val="23"/>
          <w:lang w:val="sr-Cyrl-RS"/>
        </w:rPr>
        <w:t>су се изјаснили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 </w:t>
      </w:r>
      <w:r w:rsidR="0064106A" w:rsidRPr="007720EC">
        <w:rPr>
          <w:rFonts w:ascii="Arial" w:hAnsi="Arial" w:cs="Arial"/>
          <w:sz w:val="23"/>
          <w:szCs w:val="23"/>
          <w:lang w:val="sr-Cyrl-RS"/>
        </w:rPr>
        <w:t>заокруживањем одговора „ЗА“ односно „ДА“;</w:t>
      </w:r>
    </w:p>
    <w:p w:rsidR="0064106A" w:rsidRPr="007720EC" w:rsidRDefault="0064106A" w:rsidP="0064106A">
      <w:pPr>
        <w:tabs>
          <w:tab w:val="left" w:pos="993"/>
        </w:tabs>
        <w:spacing w:after="24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 xml:space="preserve">- укупан број гласача који </w:t>
      </w:r>
      <w:r w:rsidR="00483624">
        <w:rPr>
          <w:rFonts w:ascii="Arial" w:hAnsi="Arial" w:cs="Arial"/>
          <w:sz w:val="23"/>
          <w:szCs w:val="23"/>
          <w:lang w:val="sr-Cyrl-RS"/>
        </w:rPr>
        <w:t>су се изјаснили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 заокруживањем одговора „ПРОТИВ“ односно „НЕ“.</w:t>
      </w:r>
    </w:p>
    <w:p w:rsidR="008603EC" w:rsidRPr="007720EC" w:rsidRDefault="008603EC" w:rsidP="008603EC">
      <w:pPr>
        <w:spacing w:after="120" w:line="240" w:lineRule="auto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7720EC">
        <w:rPr>
          <w:rFonts w:ascii="Arial" w:hAnsi="Arial" w:cs="Arial"/>
          <w:b/>
          <w:sz w:val="23"/>
          <w:szCs w:val="23"/>
          <w:lang w:val="sr-Cyrl-RS"/>
        </w:rPr>
        <w:t xml:space="preserve">Члан </w:t>
      </w:r>
      <w:r w:rsidR="00957269" w:rsidRPr="007720EC">
        <w:rPr>
          <w:rFonts w:ascii="Arial" w:hAnsi="Arial" w:cs="Arial"/>
          <w:b/>
          <w:sz w:val="23"/>
          <w:szCs w:val="23"/>
          <w:lang w:val="sr-Cyrl-RS"/>
        </w:rPr>
        <w:t>25</w:t>
      </w:r>
      <w:r w:rsidRPr="007720EC">
        <w:rPr>
          <w:rFonts w:ascii="Arial" w:hAnsi="Arial" w:cs="Arial"/>
          <w:b/>
          <w:sz w:val="23"/>
          <w:szCs w:val="23"/>
          <w:lang w:val="sr-Cyrl-RS"/>
        </w:rPr>
        <w:t>.</w:t>
      </w:r>
    </w:p>
    <w:p w:rsidR="008603EC" w:rsidRPr="007720EC" w:rsidRDefault="008603EC" w:rsidP="008603EC">
      <w:pPr>
        <w:spacing w:after="120" w:line="240" w:lineRule="auto"/>
        <w:ind w:firstLine="993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 xml:space="preserve">(1) </w:t>
      </w:r>
      <w:r w:rsidR="00262F7E">
        <w:rPr>
          <w:rFonts w:ascii="Arial" w:hAnsi="Arial" w:cs="Arial"/>
          <w:sz w:val="23"/>
          <w:szCs w:val="23"/>
          <w:lang w:val="sr-Cyrl-RS"/>
        </w:rPr>
        <w:t>Републичка организација надлежна</w:t>
      </w:r>
      <w:r w:rsidR="00262F7E" w:rsidRPr="00262F7E">
        <w:rPr>
          <w:rFonts w:ascii="Arial" w:hAnsi="Arial" w:cs="Arial"/>
          <w:sz w:val="23"/>
          <w:szCs w:val="23"/>
          <w:lang w:val="sr-Cyrl-RS"/>
        </w:rPr>
        <w:t xml:space="preserve"> за послове статистике</w:t>
      </w:r>
      <w:r w:rsidR="00262F7E">
        <w:rPr>
          <w:rFonts w:ascii="Arial" w:hAnsi="Arial" w:cs="Arial"/>
          <w:sz w:val="23"/>
          <w:szCs w:val="23"/>
          <w:lang w:val="sr-Cyrl-RS"/>
        </w:rPr>
        <w:t xml:space="preserve"> одређује лица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 које ће у седишту општине/града извршити статистичку обраду података о резултатима гласања на територији те општине/града.</w:t>
      </w:r>
    </w:p>
    <w:p w:rsidR="008603EC" w:rsidRPr="007720EC" w:rsidRDefault="008603EC" w:rsidP="00BD7D77">
      <w:pPr>
        <w:spacing w:after="240" w:line="240" w:lineRule="auto"/>
        <w:ind w:firstLine="993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>(2) Статистичка обрада података</w:t>
      </w:r>
      <w:r w:rsidRPr="007720EC">
        <w:rPr>
          <w:rFonts w:ascii="Arial" w:hAnsi="Arial" w:cs="Arial"/>
          <w:sz w:val="23"/>
          <w:szCs w:val="23"/>
        </w:rPr>
        <w:t xml:space="preserve"> </w:t>
      </w:r>
      <w:r w:rsidRPr="007720EC">
        <w:rPr>
          <w:rFonts w:ascii="Arial" w:hAnsi="Arial" w:cs="Arial"/>
          <w:sz w:val="23"/>
          <w:szCs w:val="23"/>
          <w:lang w:val="sr-Cyrl-RS"/>
        </w:rPr>
        <w:t>о резултатима гласања обухвата унос резултата гласања из записника о раду гласачких одбора у базу укупних резултата гласања, логичко-рачунску контролу резултата унетих у записнике о раду гласачких одбора, израду извештаја за потребе поткомисије и израду укупних резултата гласања</w:t>
      </w:r>
      <w:r w:rsidR="00E84818" w:rsidRPr="007720EC">
        <w:rPr>
          <w:rFonts w:ascii="Arial" w:hAnsi="Arial" w:cs="Arial"/>
          <w:sz w:val="23"/>
          <w:szCs w:val="23"/>
          <w:lang w:val="sr-Cyrl-RS"/>
        </w:rPr>
        <w:t xml:space="preserve"> на територији општине/града</w:t>
      </w:r>
      <w:r w:rsidRPr="007720EC">
        <w:rPr>
          <w:rFonts w:ascii="Arial" w:hAnsi="Arial" w:cs="Arial"/>
          <w:sz w:val="23"/>
          <w:szCs w:val="23"/>
          <w:lang w:val="sr-Cyrl-RS"/>
        </w:rPr>
        <w:t>.</w:t>
      </w:r>
    </w:p>
    <w:p w:rsidR="008603EC" w:rsidRPr="007720EC" w:rsidRDefault="008603EC" w:rsidP="008603EC">
      <w:pPr>
        <w:spacing w:after="120" w:line="240" w:lineRule="auto"/>
        <w:jc w:val="center"/>
        <w:rPr>
          <w:rFonts w:ascii="Arial" w:eastAsia="Times New Roman" w:hAnsi="Arial" w:cs="Arial"/>
          <w:b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sz w:val="23"/>
          <w:szCs w:val="23"/>
          <w:lang w:val="sr-Cyrl-RS"/>
        </w:rPr>
        <w:t xml:space="preserve">Члан </w:t>
      </w:r>
      <w:r w:rsidR="00957269" w:rsidRPr="007720EC">
        <w:rPr>
          <w:rFonts w:ascii="Arial" w:eastAsia="Times New Roman" w:hAnsi="Arial" w:cs="Arial"/>
          <w:b/>
          <w:sz w:val="23"/>
          <w:szCs w:val="23"/>
          <w:lang w:val="sr-Cyrl-RS"/>
        </w:rPr>
        <w:t>26</w:t>
      </w:r>
      <w:r w:rsidRPr="007720EC">
        <w:rPr>
          <w:rFonts w:ascii="Arial" w:eastAsia="Times New Roman" w:hAnsi="Arial" w:cs="Arial"/>
          <w:b/>
          <w:sz w:val="23"/>
          <w:szCs w:val="23"/>
          <w:lang w:val="sr-Cyrl-RS"/>
        </w:rPr>
        <w:t>.</w:t>
      </w:r>
    </w:p>
    <w:p w:rsidR="008603EC" w:rsidRPr="007720EC" w:rsidRDefault="00BD7D77" w:rsidP="008603EC">
      <w:pPr>
        <w:pStyle w:val="NormalWeb"/>
        <w:shd w:val="clear" w:color="auto" w:fill="FFFFFF"/>
        <w:tabs>
          <w:tab w:val="left" w:pos="993"/>
        </w:tabs>
        <w:spacing w:before="0" w:beforeAutospacing="0" w:after="24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</w:r>
      <w:r w:rsidR="008603EC" w:rsidRPr="007720EC">
        <w:rPr>
          <w:rFonts w:ascii="Arial" w:hAnsi="Arial" w:cs="Arial"/>
          <w:sz w:val="23"/>
          <w:szCs w:val="23"/>
          <w:lang w:val="sr-Cyrl-RS"/>
        </w:rPr>
        <w:t xml:space="preserve">Ако </w:t>
      </w:r>
      <w:proofErr w:type="spellStart"/>
      <w:r w:rsidR="008603EC" w:rsidRPr="007720EC">
        <w:rPr>
          <w:rFonts w:ascii="Arial" w:hAnsi="Arial" w:cs="Arial"/>
          <w:sz w:val="23"/>
          <w:szCs w:val="23"/>
          <w:lang w:val="sr-Cyrl-RS"/>
        </w:rPr>
        <w:t>поткомисија</w:t>
      </w:r>
      <w:proofErr w:type="spellEnd"/>
      <w:r w:rsidR="008603EC" w:rsidRPr="007720EC">
        <w:rPr>
          <w:rFonts w:ascii="Arial" w:hAnsi="Arial" w:cs="Arial"/>
          <w:sz w:val="23"/>
          <w:szCs w:val="23"/>
          <w:lang w:val="sr-Cyrl-RS"/>
        </w:rPr>
        <w:t xml:space="preserve"> не утврди резултате гласања у складу са одредбама Закона о референдуму и народној иницијативи 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и одредбама овог </w:t>
      </w:r>
      <w:r w:rsidRPr="007720EC">
        <w:rPr>
          <w:rFonts w:ascii="Arial" w:hAnsi="Arial" w:cs="Arial"/>
          <w:sz w:val="23"/>
          <w:szCs w:val="23"/>
          <w:lang w:val="sr-Cyrl-RS"/>
        </w:rPr>
        <w:lastRenderedPageBreak/>
        <w:t>упутства, Републичка изборна к</w:t>
      </w:r>
      <w:r w:rsidR="008603EC" w:rsidRPr="007720EC">
        <w:rPr>
          <w:rFonts w:ascii="Arial" w:hAnsi="Arial" w:cs="Arial"/>
          <w:sz w:val="23"/>
          <w:szCs w:val="23"/>
          <w:lang w:val="sr-Cyrl-RS"/>
        </w:rPr>
        <w:t xml:space="preserve">омисија преузима целокупан гласачки материјал и утврђује резултате гласања на територији те </w:t>
      </w:r>
      <w:proofErr w:type="spellStart"/>
      <w:r w:rsidR="008603EC" w:rsidRPr="007720EC">
        <w:rPr>
          <w:rFonts w:ascii="Arial" w:hAnsi="Arial" w:cs="Arial"/>
          <w:sz w:val="23"/>
          <w:szCs w:val="23"/>
          <w:lang w:val="sr-Cyrl-RS"/>
        </w:rPr>
        <w:t>поткомисије</w:t>
      </w:r>
      <w:proofErr w:type="spellEnd"/>
      <w:r w:rsidR="008603EC" w:rsidRPr="007720EC">
        <w:rPr>
          <w:rFonts w:ascii="Arial" w:hAnsi="Arial" w:cs="Arial"/>
          <w:sz w:val="23"/>
          <w:szCs w:val="23"/>
          <w:lang w:val="sr-Cyrl-RS"/>
        </w:rPr>
        <w:t>.</w:t>
      </w:r>
    </w:p>
    <w:p w:rsidR="00957269" w:rsidRPr="007720EC" w:rsidRDefault="00957269" w:rsidP="00957269">
      <w:pPr>
        <w:spacing w:after="120" w:line="240" w:lineRule="auto"/>
        <w:jc w:val="center"/>
        <w:rPr>
          <w:rFonts w:ascii="Arial" w:eastAsia="Times New Roman" w:hAnsi="Arial" w:cs="Arial"/>
          <w:b/>
          <w:sz w:val="23"/>
          <w:szCs w:val="23"/>
          <w:lang w:val="sr-Cyrl-CS"/>
        </w:rPr>
      </w:pPr>
      <w:r w:rsidRPr="007720EC">
        <w:rPr>
          <w:rFonts w:ascii="Arial" w:hAnsi="Arial" w:cs="Arial"/>
          <w:b/>
          <w:sz w:val="23"/>
          <w:szCs w:val="23"/>
          <w:lang w:val="sr-Cyrl-RS"/>
        </w:rPr>
        <w:t>Утврђивање резултата гласања на гласачким местима у иностранству</w:t>
      </w:r>
    </w:p>
    <w:p w:rsidR="008603EC" w:rsidRPr="007720EC" w:rsidRDefault="008603EC" w:rsidP="00957269">
      <w:pPr>
        <w:pStyle w:val="NormalWeb"/>
        <w:shd w:val="clear" w:color="auto" w:fill="FFFFFF"/>
        <w:tabs>
          <w:tab w:val="left" w:pos="993"/>
        </w:tabs>
        <w:spacing w:before="0" w:beforeAutospacing="0" w:after="120" w:afterAutospacing="0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7720EC">
        <w:rPr>
          <w:rFonts w:ascii="Arial" w:hAnsi="Arial" w:cs="Arial"/>
          <w:b/>
          <w:sz w:val="23"/>
          <w:szCs w:val="23"/>
          <w:lang w:val="sr-Cyrl-RS"/>
        </w:rPr>
        <w:t xml:space="preserve">Члан </w:t>
      </w:r>
      <w:r w:rsidR="00957269" w:rsidRPr="007720EC">
        <w:rPr>
          <w:rFonts w:ascii="Arial" w:hAnsi="Arial" w:cs="Arial"/>
          <w:b/>
          <w:sz w:val="23"/>
          <w:szCs w:val="23"/>
          <w:lang w:val="sr-Cyrl-RS"/>
        </w:rPr>
        <w:t>27</w:t>
      </w:r>
      <w:r w:rsidRPr="007720EC">
        <w:rPr>
          <w:rFonts w:ascii="Arial" w:hAnsi="Arial" w:cs="Arial"/>
          <w:b/>
          <w:sz w:val="23"/>
          <w:szCs w:val="23"/>
          <w:lang w:val="sr-Cyrl-RS"/>
        </w:rPr>
        <w:t>.</w:t>
      </w:r>
    </w:p>
    <w:p w:rsidR="008603EC" w:rsidRPr="007720EC" w:rsidRDefault="008603EC" w:rsidP="008603EC">
      <w:pPr>
        <w:pStyle w:val="NormalWeb"/>
        <w:shd w:val="clear" w:color="auto" w:fill="FFFFFF"/>
        <w:tabs>
          <w:tab w:val="left" w:pos="993"/>
        </w:tabs>
        <w:spacing w:before="0" w:beforeAutospacing="0" w:after="24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</w:r>
      <w:r w:rsidR="00AE141A" w:rsidRPr="007720EC">
        <w:rPr>
          <w:rFonts w:ascii="Arial" w:hAnsi="Arial" w:cs="Arial"/>
          <w:sz w:val="23"/>
          <w:szCs w:val="23"/>
          <w:lang w:val="sr-Cyrl-RS"/>
        </w:rPr>
        <w:t>Комисија утврђује р</w:t>
      </w:r>
      <w:r w:rsidR="00B04087" w:rsidRPr="007720EC">
        <w:rPr>
          <w:rFonts w:ascii="Arial" w:hAnsi="Arial" w:cs="Arial"/>
          <w:sz w:val="23"/>
          <w:szCs w:val="23"/>
          <w:lang w:val="sr-Cyrl-RS"/>
        </w:rPr>
        <w:t xml:space="preserve">езултате гласања на републичком референдуму </w:t>
      </w:r>
      <w:r w:rsidR="00AE141A" w:rsidRPr="007720EC">
        <w:rPr>
          <w:rFonts w:ascii="Arial" w:hAnsi="Arial" w:cs="Arial"/>
          <w:sz w:val="23"/>
          <w:szCs w:val="23"/>
          <w:lang w:val="sr-Cyrl-RS"/>
        </w:rPr>
        <w:t xml:space="preserve">на гласачким местима </w:t>
      </w:r>
      <w:r w:rsidR="00B04087" w:rsidRPr="007720EC">
        <w:rPr>
          <w:rFonts w:ascii="Arial" w:hAnsi="Arial" w:cs="Arial"/>
          <w:sz w:val="23"/>
          <w:szCs w:val="23"/>
          <w:lang w:val="sr-Cyrl-RS"/>
        </w:rPr>
        <w:t>у иностранству</w:t>
      </w:r>
      <w:r w:rsidR="00AE141A" w:rsidRPr="007720EC">
        <w:rPr>
          <w:rFonts w:ascii="Arial" w:hAnsi="Arial" w:cs="Arial"/>
          <w:sz w:val="23"/>
          <w:szCs w:val="23"/>
          <w:lang w:val="sr-Cyrl-RS"/>
        </w:rPr>
        <w:t xml:space="preserve"> сходном применом одредаба овог упутства којима је уређено утврђивање резултата гласања на гласачким местима у јединици локалне самоуправе.</w:t>
      </w:r>
    </w:p>
    <w:p w:rsidR="008767C5" w:rsidRPr="007720EC" w:rsidRDefault="008767C5" w:rsidP="008767C5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7720EC">
        <w:rPr>
          <w:rFonts w:ascii="Arial" w:hAnsi="Arial" w:cs="Arial"/>
          <w:b/>
          <w:sz w:val="23"/>
          <w:szCs w:val="23"/>
          <w:lang w:val="sr-Cyrl-RS"/>
        </w:rPr>
        <w:t>Понављање гласања</w:t>
      </w:r>
    </w:p>
    <w:p w:rsidR="008767C5" w:rsidRPr="007720EC" w:rsidRDefault="008767C5" w:rsidP="008767C5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7720EC">
        <w:rPr>
          <w:rFonts w:ascii="Arial" w:hAnsi="Arial" w:cs="Arial"/>
          <w:b/>
          <w:sz w:val="23"/>
          <w:szCs w:val="23"/>
          <w:lang w:val="sr-Cyrl-RS"/>
        </w:rPr>
        <w:t xml:space="preserve">Члан </w:t>
      </w:r>
      <w:r w:rsidR="00AE141A" w:rsidRPr="007720EC">
        <w:rPr>
          <w:rFonts w:ascii="Arial" w:hAnsi="Arial" w:cs="Arial"/>
          <w:b/>
          <w:sz w:val="23"/>
          <w:szCs w:val="23"/>
          <w:lang w:val="sr-Cyrl-RS"/>
        </w:rPr>
        <w:t>28</w:t>
      </w:r>
      <w:r w:rsidRPr="007720EC">
        <w:rPr>
          <w:rFonts w:ascii="Arial" w:hAnsi="Arial" w:cs="Arial"/>
          <w:b/>
          <w:sz w:val="23"/>
          <w:szCs w:val="23"/>
          <w:lang w:val="sr-Cyrl-RS"/>
        </w:rPr>
        <w:t>.</w:t>
      </w:r>
    </w:p>
    <w:p w:rsidR="008767C5" w:rsidRPr="007720EC" w:rsidRDefault="008767C5" w:rsidP="00AE141A">
      <w:pPr>
        <w:pStyle w:val="NormalWeb"/>
        <w:shd w:val="clear" w:color="auto" w:fill="FFFFFF"/>
        <w:tabs>
          <w:tab w:val="left" w:pos="993"/>
        </w:tabs>
        <w:spacing w:before="0" w:beforeAutospacing="0" w:after="12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 xml:space="preserve">(1) Гласање на </w:t>
      </w:r>
      <w:r w:rsidR="00AE141A" w:rsidRPr="007720EC">
        <w:rPr>
          <w:rFonts w:ascii="Arial" w:hAnsi="Arial" w:cs="Arial"/>
          <w:sz w:val="23"/>
          <w:szCs w:val="23"/>
          <w:lang w:val="sr-Cyrl-RS"/>
        </w:rPr>
        <w:t>гласачком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 месту се понавља ако је констатовано да се на том </w:t>
      </w:r>
      <w:r w:rsidR="00AE141A" w:rsidRPr="007720EC">
        <w:rPr>
          <w:rFonts w:ascii="Arial" w:hAnsi="Arial" w:cs="Arial"/>
          <w:sz w:val="23"/>
          <w:szCs w:val="23"/>
          <w:lang w:val="sr-Cyrl-RS"/>
        </w:rPr>
        <w:t>гласачком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 месту не могу утврдити резултати гласања или ако је гласање на том </w:t>
      </w:r>
      <w:r w:rsidR="00AE141A" w:rsidRPr="007720EC">
        <w:rPr>
          <w:rFonts w:ascii="Arial" w:hAnsi="Arial" w:cs="Arial"/>
          <w:sz w:val="23"/>
          <w:szCs w:val="23"/>
          <w:lang w:val="sr-Cyrl-RS"/>
        </w:rPr>
        <w:t>гласачком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 месту поништено.</w:t>
      </w:r>
    </w:p>
    <w:p w:rsidR="008767C5" w:rsidRPr="007720EC" w:rsidRDefault="008767C5" w:rsidP="00AE141A">
      <w:pPr>
        <w:pStyle w:val="NormalWeb"/>
        <w:shd w:val="clear" w:color="auto" w:fill="FFFFFF"/>
        <w:tabs>
          <w:tab w:val="left" w:pos="993"/>
        </w:tabs>
        <w:spacing w:before="0" w:beforeAutospacing="0" w:after="12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 xml:space="preserve">(2) Решење о спровођењу поновног гласања на </w:t>
      </w:r>
      <w:r w:rsidR="00AE141A" w:rsidRPr="007720EC">
        <w:rPr>
          <w:rFonts w:ascii="Arial" w:hAnsi="Arial" w:cs="Arial"/>
          <w:sz w:val="23"/>
          <w:szCs w:val="23"/>
          <w:lang w:val="sr-Cyrl-RS"/>
        </w:rPr>
        <w:t>гласачком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 месту </w:t>
      </w:r>
      <w:r w:rsidR="00AE141A" w:rsidRPr="007720EC">
        <w:rPr>
          <w:rFonts w:ascii="Arial" w:hAnsi="Arial" w:cs="Arial"/>
          <w:sz w:val="23"/>
          <w:szCs w:val="23"/>
          <w:lang w:val="sr-Cyrl-RS"/>
        </w:rPr>
        <w:t>К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омисија доноси у року од три дана од дана када је </w:t>
      </w:r>
      <w:r w:rsidR="00AE141A" w:rsidRPr="007720EC">
        <w:rPr>
          <w:rFonts w:ascii="Arial" w:hAnsi="Arial" w:cs="Arial"/>
          <w:sz w:val="23"/>
          <w:szCs w:val="23"/>
          <w:lang w:val="sr-Cyrl-RS"/>
        </w:rPr>
        <w:t xml:space="preserve">од </w:t>
      </w:r>
      <w:proofErr w:type="spellStart"/>
      <w:r w:rsidR="00AE141A" w:rsidRPr="007720EC">
        <w:rPr>
          <w:rFonts w:ascii="Arial" w:hAnsi="Arial" w:cs="Arial"/>
          <w:sz w:val="23"/>
          <w:szCs w:val="23"/>
          <w:lang w:val="sr-Cyrl-RS"/>
        </w:rPr>
        <w:t>поткомисије</w:t>
      </w:r>
      <w:proofErr w:type="spellEnd"/>
      <w:r w:rsidR="00AE141A" w:rsidRPr="007720EC">
        <w:rPr>
          <w:rFonts w:ascii="Arial" w:hAnsi="Arial" w:cs="Arial"/>
          <w:sz w:val="23"/>
          <w:szCs w:val="23"/>
          <w:lang w:val="sr-Cyrl-RS"/>
        </w:rPr>
        <w:t xml:space="preserve"> примила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 решење којим је констатовано да се на том </w:t>
      </w:r>
      <w:r w:rsidR="00AE141A" w:rsidRPr="007720EC">
        <w:rPr>
          <w:rFonts w:ascii="Arial" w:hAnsi="Arial" w:cs="Arial"/>
          <w:sz w:val="23"/>
          <w:szCs w:val="23"/>
          <w:lang w:val="sr-Cyrl-RS"/>
        </w:rPr>
        <w:t xml:space="preserve">гласачком 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 месту не могу утврдити резултати гласања, односно решење којим је гласање на том </w:t>
      </w:r>
      <w:r w:rsidR="00AE141A" w:rsidRPr="007720EC">
        <w:rPr>
          <w:rFonts w:ascii="Arial" w:hAnsi="Arial" w:cs="Arial"/>
          <w:sz w:val="23"/>
          <w:szCs w:val="23"/>
          <w:lang w:val="sr-Cyrl-RS"/>
        </w:rPr>
        <w:t>гласачком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 месту поништено.</w:t>
      </w:r>
    </w:p>
    <w:p w:rsidR="00AE141A" w:rsidRPr="007720EC" w:rsidRDefault="008767C5" w:rsidP="00823236">
      <w:pPr>
        <w:pStyle w:val="NormalWeb"/>
        <w:shd w:val="clear" w:color="auto" w:fill="FFFFFF"/>
        <w:tabs>
          <w:tab w:val="left" w:pos="993"/>
        </w:tabs>
        <w:spacing w:before="0" w:beforeAutospacing="0" w:after="12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 xml:space="preserve">(3) Ако је против решења којим је констатовано да се на </w:t>
      </w:r>
      <w:r w:rsidR="00AE141A" w:rsidRPr="007720EC">
        <w:rPr>
          <w:rFonts w:ascii="Arial" w:hAnsi="Arial" w:cs="Arial"/>
          <w:sz w:val="23"/>
          <w:szCs w:val="23"/>
          <w:lang w:val="sr-Cyrl-RS"/>
        </w:rPr>
        <w:t>гласачком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 месту не могу утврдити резултати гласања, односно решења којим је гласање на </w:t>
      </w:r>
      <w:r w:rsidR="00AE141A" w:rsidRPr="007720EC">
        <w:rPr>
          <w:rFonts w:ascii="Arial" w:hAnsi="Arial" w:cs="Arial"/>
          <w:sz w:val="23"/>
          <w:szCs w:val="23"/>
          <w:lang w:val="sr-Cyrl-RS"/>
        </w:rPr>
        <w:t>гласачком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 месту поништено поднето правно средство, рок за доношење решења о спровођењу поновног гласања на том </w:t>
      </w:r>
      <w:r w:rsidR="00AE141A" w:rsidRPr="007720EC">
        <w:rPr>
          <w:rFonts w:ascii="Arial" w:hAnsi="Arial" w:cs="Arial"/>
          <w:sz w:val="23"/>
          <w:szCs w:val="23"/>
          <w:lang w:val="sr-Cyrl-RS"/>
        </w:rPr>
        <w:t>гласачком</w:t>
      </w:r>
      <w:r w:rsidRPr="007720EC">
        <w:rPr>
          <w:rFonts w:ascii="Arial" w:hAnsi="Arial" w:cs="Arial"/>
          <w:sz w:val="23"/>
          <w:szCs w:val="23"/>
          <w:lang w:val="sr-Cyrl-RS"/>
        </w:rPr>
        <w:t xml:space="preserve"> месту рачуна се од дана када је </w:t>
      </w:r>
      <w:r w:rsidR="00AE141A" w:rsidRPr="007720EC">
        <w:rPr>
          <w:rFonts w:ascii="Arial" w:hAnsi="Arial" w:cs="Arial"/>
          <w:sz w:val="23"/>
          <w:szCs w:val="23"/>
          <w:lang w:val="sr-Cyrl-RS"/>
        </w:rPr>
        <w:t>К</w:t>
      </w:r>
      <w:r w:rsidRPr="007720EC">
        <w:rPr>
          <w:rFonts w:ascii="Arial" w:hAnsi="Arial" w:cs="Arial"/>
          <w:sz w:val="23"/>
          <w:szCs w:val="23"/>
          <w:lang w:val="sr-Cyrl-RS"/>
        </w:rPr>
        <w:t>омисији достављена одлука по правном средству.</w:t>
      </w:r>
    </w:p>
    <w:p w:rsidR="00C73D0A" w:rsidRDefault="00AE141A" w:rsidP="009809ED">
      <w:pPr>
        <w:pStyle w:val="NormalWeb"/>
        <w:shd w:val="clear" w:color="auto" w:fill="FFFFFF"/>
        <w:tabs>
          <w:tab w:val="left" w:pos="993"/>
        </w:tabs>
        <w:spacing w:before="0" w:beforeAutospacing="0" w:after="120" w:afterAutospacing="0"/>
        <w:jc w:val="both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sz w:val="23"/>
          <w:szCs w:val="23"/>
          <w:lang w:val="sr-Cyrl-RS"/>
        </w:rPr>
        <w:tab/>
        <w:t xml:space="preserve">(4) </w:t>
      </w:r>
      <w:r w:rsidR="008767C5" w:rsidRPr="007720EC">
        <w:rPr>
          <w:rFonts w:ascii="Arial" w:hAnsi="Arial" w:cs="Arial"/>
          <w:sz w:val="23"/>
          <w:szCs w:val="23"/>
          <w:lang w:val="sr-Cyrl-RS"/>
        </w:rPr>
        <w:t xml:space="preserve">Поновно гласање спроводи се у року од </w:t>
      </w:r>
      <w:r w:rsidRPr="007720EC">
        <w:rPr>
          <w:rFonts w:ascii="Arial" w:hAnsi="Arial" w:cs="Arial"/>
          <w:sz w:val="23"/>
          <w:szCs w:val="23"/>
          <w:lang w:val="sr-Cyrl-RS"/>
        </w:rPr>
        <w:t>седам</w:t>
      </w:r>
      <w:r w:rsidR="008767C5" w:rsidRPr="007720EC">
        <w:rPr>
          <w:rFonts w:ascii="Arial" w:hAnsi="Arial" w:cs="Arial"/>
          <w:sz w:val="23"/>
          <w:szCs w:val="23"/>
          <w:lang w:val="sr-Cyrl-RS"/>
        </w:rPr>
        <w:t xml:space="preserve"> дана од дана доношења решења о спровођењу поновног гласања.</w:t>
      </w:r>
    </w:p>
    <w:p w:rsidR="009809ED" w:rsidRPr="0023361B" w:rsidRDefault="009809ED" w:rsidP="00F7127C">
      <w:pPr>
        <w:pStyle w:val="NormalWeb"/>
        <w:shd w:val="clear" w:color="auto" w:fill="FFFFFF"/>
        <w:tabs>
          <w:tab w:val="left" w:pos="993"/>
        </w:tabs>
        <w:spacing w:before="0" w:beforeAutospacing="0" w:after="240" w:afterAutospacing="0"/>
        <w:jc w:val="both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sr-Cyrl-RS"/>
        </w:rPr>
        <w:tab/>
        <w:t xml:space="preserve">(5) За спровођење поновног гласања </w:t>
      </w:r>
      <w:proofErr w:type="spellStart"/>
      <w:r>
        <w:rPr>
          <w:rFonts w:ascii="Arial" w:hAnsi="Arial" w:cs="Arial"/>
          <w:sz w:val="23"/>
          <w:szCs w:val="23"/>
          <w:lang w:val="sr-Cyrl-RS"/>
        </w:rPr>
        <w:t>пот</w:t>
      </w:r>
      <w:r w:rsidRPr="009809ED">
        <w:rPr>
          <w:rFonts w:ascii="Arial" w:hAnsi="Arial" w:cs="Arial"/>
          <w:sz w:val="23"/>
          <w:szCs w:val="23"/>
          <w:lang w:val="sr-Cyrl-RS"/>
        </w:rPr>
        <w:t>комисија</w:t>
      </w:r>
      <w:proofErr w:type="spellEnd"/>
      <w:r w:rsidRPr="009809ED">
        <w:rPr>
          <w:rFonts w:ascii="Arial" w:hAnsi="Arial" w:cs="Arial"/>
          <w:sz w:val="23"/>
          <w:szCs w:val="23"/>
          <w:lang w:val="sr-Cyrl-RS"/>
        </w:rPr>
        <w:t xml:space="preserve"> именује нови </w:t>
      </w:r>
      <w:r>
        <w:rPr>
          <w:rFonts w:ascii="Arial" w:hAnsi="Arial" w:cs="Arial"/>
          <w:sz w:val="23"/>
          <w:szCs w:val="23"/>
          <w:lang w:val="sr-Cyrl-RS"/>
        </w:rPr>
        <w:t>састав гласачког</w:t>
      </w:r>
      <w:r w:rsidRPr="009809ED">
        <w:rPr>
          <w:rFonts w:ascii="Arial" w:hAnsi="Arial" w:cs="Arial"/>
          <w:sz w:val="23"/>
          <w:szCs w:val="23"/>
          <w:lang w:val="sr-Cyrl-RS"/>
        </w:rPr>
        <w:t xml:space="preserve"> одбор</w:t>
      </w:r>
      <w:r>
        <w:rPr>
          <w:rFonts w:ascii="Arial" w:hAnsi="Arial" w:cs="Arial"/>
          <w:sz w:val="23"/>
          <w:szCs w:val="23"/>
          <w:lang w:val="sr-Cyrl-RS"/>
        </w:rPr>
        <w:t>а</w:t>
      </w:r>
      <w:r w:rsidRPr="009809ED">
        <w:rPr>
          <w:rFonts w:ascii="Arial" w:hAnsi="Arial" w:cs="Arial"/>
          <w:sz w:val="23"/>
          <w:szCs w:val="23"/>
          <w:lang w:val="sr-Cyrl-RS"/>
        </w:rPr>
        <w:t>.</w:t>
      </w:r>
    </w:p>
    <w:p w:rsidR="00777DAA" w:rsidRPr="007720EC" w:rsidRDefault="00777DAA" w:rsidP="00777DAA">
      <w:pPr>
        <w:spacing w:after="240" w:line="240" w:lineRule="auto"/>
        <w:jc w:val="center"/>
        <w:rPr>
          <w:rFonts w:ascii="Arial" w:hAnsi="Arial" w:cs="Arial"/>
          <w:sz w:val="23"/>
          <w:szCs w:val="23"/>
          <w:lang w:val="sr-Cyrl-RS"/>
        </w:rPr>
      </w:pPr>
      <w:r w:rsidRPr="007720EC">
        <w:rPr>
          <w:rFonts w:ascii="Arial" w:hAnsi="Arial" w:cs="Arial"/>
          <w:b/>
          <w:sz w:val="23"/>
          <w:szCs w:val="23"/>
          <w:lang w:val="en-US"/>
        </w:rPr>
        <w:t>IV</w:t>
      </w:r>
      <w:r w:rsidRPr="007720EC">
        <w:rPr>
          <w:rFonts w:ascii="Arial" w:hAnsi="Arial" w:cs="Arial"/>
          <w:b/>
          <w:sz w:val="23"/>
          <w:szCs w:val="23"/>
          <w:lang w:val="sr-Latn-RS"/>
        </w:rPr>
        <w:t xml:space="preserve">. УТВРЂИВАЊЕ </w:t>
      </w:r>
      <w:r w:rsidRPr="007720EC">
        <w:rPr>
          <w:rFonts w:ascii="Arial" w:hAnsi="Arial" w:cs="Arial"/>
          <w:b/>
          <w:sz w:val="23"/>
          <w:szCs w:val="23"/>
          <w:lang w:val="sr-Cyrl-RS"/>
        </w:rPr>
        <w:t>УКУПНИХ РЕЗУЛТАТА РЕПУБЛИЧКОГ РЕФЕРЕНДУМА</w:t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eastAsia="Times New Roman" w:hAnsi="Arial" w:cs="Arial"/>
          <w:b/>
          <w:sz w:val="23"/>
          <w:szCs w:val="23"/>
          <w:lang w:val="sr-Cyrl-RS"/>
        </w:rPr>
      </w:pPr>
      <w:r w:rsidRPr="007720EC">
        <w:rPr>
          <w:rFonts w:ascii="Arial" w:eastAsia="Times New Roman" w:hAnsi="Arial" w:cs="Arial"/>
          <w:b/>
          <w:sz w:val="23"/>
          <w:szCs w:val="23"/>
          <w:lang w:val="sr-Cyrl-RS"/>
        </w:rPr>
        <w:t xml:space="preserve">Члан </w:t>
      </w:r>
      <w:r w:rsidR="00F7127C" w:rsidRPr="007720EC">
        <w:rPr>
          <w:rFonts w:ascii="Arial" w:eastAsia="Times New Roman" w:hAnsi="Arial" w:cs="Arial"/>
          <w:b/>
          <w:sz w:val="23"/>
          <w:szCs w:val="23"/>
          <w:lang w:val="sr-Cyrl-RS"/>
        </w:rPr>
        <w:t>29</w:t>
      </w:r>
      <w:r w:rsidRPr="007720EC">
        <w:rPr>
          <w:rFonts w:ascii="Arial" w:eastAsia="Times New Roman" w:hAnsi="Arial" w:cs="Arial"/>
          <w:b/>
          <w:sz w:val="23"/>
          <w:szCs w:val="23"/>
          <w:lang w:val="sr-Cyrl-RS"/>
        </w:rPr>
        <w:t>.</w:t>
      </w:r>
    </w:p>
    <w:p w:rsidR="00654035" w:rsidRDefault="006847AE" w:rsidP="006847A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ab/>
      </w:r>
      <w:r w:rsidR="00654035" w:rsidRPr="007720EC">
        <w:rPr>
          <w:rFonts w:ascii="Arial" w:hAnsi="Arial" w:cs="Arial"/>
          <w:sz w:val="23"/>
          <w:szCs w:val="23"/>
          <w:lang w:val="sr-Cyrl-RS"/>
        </w:rPr>
        <w:t xml:space="preserve">(1) </w:t>
      </w:r>
      <w:r w:rsidR="004D6C26" w:rsidRPr="007720EC">
        <w:rPr>
          <w:rFonts w:ascii="Arial" w:hAnsi="Arial" w:cs="Arial"/>
          <w:sz w:val="23"/>
          <w:szCs w:val="23"/>
          <w:lang w:val="sr-Cyrl-RS"/>
        </w:rPr>
        <w:t>Укупне резултате републичког референдума</w:t>
      </w:r>
      <w:r w:rsidR="00EC2D3C" w:rsidRPr="007720EC">
        <w:rPr>
          <w:rFonts w:ascii="Arial" w:hAnsi="Arial" w:cs="Arial"/>
          <w:sz w:val="23"/>
          <w:szCs w:val="23"/>
          <w:lang w:val="sr-Cyrl-RS"/>
        </w:rPr>
        <w:t xml:space="preserve">, на основу пристиглих </w:t>
      </w:r>
      <w:r w:rsidR="00F7127C" w:rsidRPr="007720EC">
        <w:rPr>
          <w:rFonts w:ascii="Arial" w:hAnsi="Arial" w:cs="Arial"/>
          <w:sz w:val="23"/>
          <w:szCs w:val="23"/>
          <w:lang w:val="sr-Cyrl-RS"/>
        </w:rPr>
        <w:t xml:space="preserve">извештаја поткомисија о резултатима гласања </w:t>
      </w:r>
      <w:r w:rsidR="00EC2D3C" w:rsidRPr="007720EC">
        <w:rPr>
          <w:rFonts w:ascii="Arial" w:hAnsi="Arial" w:cs="Arial"/>
          <w:sz w:val="23"/>
          <w:szCs w:val="23"/>
          <w:lang w:val="sr-Cyrl-RS"/>
        </w:rPr>
        <w:t>у јединицама локалн</w:t>
      </w:r>
      <w:r w:rsidR="00F7127C" w:rsidRPr="007720EC">
        <w:rPr>
          <w:rFonts w:ascii="Arial" w:hAnsi="Arial" w:cs="Arial"/>
          <w:sz w:val="23"/>
          <w:szCs w:val="23"/>
          <w:lang w:val="sr-Cyrl-RS"/>
        </w:rPr>
        <w:t>е</w:t>
      </w:r>
      <w:r w:rsidR="00EC2D3C" w:rsidRPr="007720EC">
        <w:rPr>
          <w:rFonts w:ascii="Arial" w:hAnsi="Arial" w:cs="Arial"/>
          <w:sz w:val="23"/>
          <w:szCs w:val="23"/>
          <w:lang w:val="sr-Cyrl-RS"/>
        </w:rPr>
        <w:t xml:space="preserve"> самоуправ</w:t>
      </w:r>
      <w:r w:rsidR="00F7127C" w:rsidRPr="007720EC">
        <w:rPr>
          <w:rFonts w:ascii="Arial" w:hAnsi="Arial" w:cs="Arial"/>
          <w:sz w:val="23"/>
          <w:szCs w:val="23"/>
          <w:lang w:val="sr-Cyrl-RS"/>
        </w:rPr>
        <w:t>е и резултата гласања на гласачким местима у иностранству</w:t>
      </w:r>
      <w:r w:rsidR="00EC2D3C" w:rsidRPr="007720EC">
        <w:rPr>
          <w:rFonts w:ascii="Arial" w:hAnsi="Arial" w:cs="Arial"/>
          <w:sz w:val="23"/>
          <w:szCs w:val="23"/>
          <w:lang w:val="sr-Cyrl-RS"/>
        </w:rPr>
        <w:t xml:space="preserve">, </w:t>
      </w:r>
      <w:r w:rsidR="00654035" w:rsidRPr="007720EC">
        <w:rPr>
          <w:rFonts w:ascii="Arial" w:hAnsi="Arial" w:cs="Arial"/>
          <w:sz w:val="23"/>
          <w:szCs w:val="23"/>
          <w:lang w:val="sr-Cyrl-RS"/>
        </w:rPr>
        <w:t>Комисија</w:t>
      </w:r>
      <w:r w:rsidR="005B524D" w:rsidRPr="007720EC">
        <w:rPr>
          <w:rFonts w:ascii="Arial" w:hAnsi="Arial" w:cs="Arial"/>
          <w:sz w:val="23"/>
          <w:szCs w:val="23"/>
          <w:lang w:val="sr-Cyrl-RS"/>
        </w:rPr>
        <w:t xml:space="preserve"> утврђује и</w:t>
      </w:r>
      <w:r w:rsidR="00654035" w:rsidRPr="007720EC">
        <w:rPr>
          <w:rFonts w:ascii="Arial" w:hAnsi="Arial" w:cs="Arial"/>
          <w:sz w:val="23"/>
          <w:szCs w:val="23"/>
          <w:lang w:val="sr-Cyrl-RS"/>
        </w:rPr>
        <w:t xml:space="preserve"> објављује у „Службеном гласнику Републике Србије“ у року од </w:t>
      </w:r>
      <w:r w:rsidR="005B524D" w:rsidRPr="007720EC">
        <w:rPr>
          <w:rFonts w:ascii="Arial" w:hAnsi="Arial" w:cs="Arial"/>
          <w:sz w:val="23"/>
          <w:szCs w:val="23"/>
          <w:lang w:val="sr-Cyrl-RS"/>
        </w:rPr>
        <w:t>48 сати</w:t>
      </w:r>
      <w:r w:rsidR="00654035" w:rsidRPr="007720EC">
        <w:rPr>
          <w:rFonts w:ascii="Arial" w:hAnsi="Arial" w:cs="Arial"/>
          <w:sz w:val="23"/>
          <w:szCs w:val="23"/>
          <w:lang w:val="sr-Cyrl-RS"/>
        </w:rPr>
        <w:t xml:space="preserve"> од </w:t>
      </w:r>
      <w:r w:rsidR="005B524D" w:rsidRPr="007720EC">
        <w:rPr>
          <w:rFonts w:ascii="Arial" w:hAnsi="Arial" w:cs="Arial"/>
          <w:sz w:val="23"/>
          <w:szCs w:val="23"/>
          <w:lang w:val="sr-Cyrl-RS"/>
        </w:rPr>
        <w:t>када је добила све резултате гласања</w:t>
      </w:r>
      <w:r w:rsidR="00654035" w:rsidRPr="007720EC">
        <w:rPr>
          <w:rFonts w:ascii="Arial" w:hAnsi="Arial" w:cs="Arial"/>
          <w:sz w:val="23"/>
          <w:szCs w:val="23"/>
          <w:lang w:val="sr-Cyrl-RS"/>
        </w:rPr>
        <w:t>.</w:t>
      </w:r>
    </w:p>
    <w:p w:rsidR="00654035" w:rsidRPr="007720EC" w:rsidRDefault="006847AE" w:rsidP="006847AE">
      <w:pPr>
        <w:tabs>
          <w:tab w:val="left" w:pos="993"/>
        </w:tabs>
        <w:spacing w:after="36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ab/>
      </w:r>
      <w:r w:rsidR="00654035" w:rsidRPr="007720EC">
        <w:rPr>
          <w:rFonts w:ascii="Arial" w:hAnsi="Arial" w:cs="Arial"/>
          <w:sz w:val="23"/>
          <w:szCs w:val="23"/>
          <w:lang w:val="sr-Cyrl-RS"/>
        </w:rPr>
        <w:t>(</w:t>
      </w:r>
      <w:r w:rsidR="004D6C26" w:rsidRPr="007720EC">
        <w:rPr>
          <w:rFonts w:ascii="Arial" w:hAnsi="Arial" w:cs="Arial"/>
          <w:sz w:val="23"/>
          <w:szCs w:val="23"/>
          <w:lang w:val="sr-Cyrl-RS"/>
        </w:rPr>
        <w:t>2</w:t>
      </w:r>
      <w:r w:rsidR="00F7127C" w:rsidRPr="007720EC">
        <w:rPr>
          <w:rFonts w:ascii="Arial" w:hAnsi="Arial" w:cs="Arial"/>
          <w:sz w:val="23"/>
          <w:szCs w:val="23"/>
          <w:lang w:val="sr-Cyrl-RS"/>
        </w:rPr>
        <w:t>) Комисија на својој веб-</w:t>
      </w:r>
      <w:r w:rsidR="00654035" w:rsidRPr="007720EC">
        <w:rPr>
          <w:rFonts w:ascii="Arial" w:hAnsi="Arial" w:cs="Arial"/>
          <w:sz w:val="23"/>
          <w:szCs w:val="23"/>
          <w:lang w:val="sr-Cyrl-RS"/>
        </w:rPr>
        <w:t xml:space="preserve">презентацији објављује резултате гласања по </w:t>
      </w:r>
      <w:r w:rsidR="004D6C26" w:rsidRPr="007720EC">
        <w:rPr>
          <w:rFonts w:ascii="Arial" w:hAnsi="Arial" w:cs="Arial"/>
          <w:sz w:val="23"/>
          <w:szCs w:val="23"/>
          <w:lang w:val="sr-Cyrl-RS"/>
        </w:rPr>
        <w:t>гласачким</w:t>
      </w:r>
      <w:r w:rsidR="00654035" w:rsidRPr="007720EC">
        <w:rPr>
          <w:rFonts w:ascii="Arial" w:hAnsi="Arial" w:cs="Arial"/>
          <w:sz w:val="23"/>
          <w:szCs w:val="23"/>
          <w:lang w:val="sr-Cyrl-RS"/>
        </w:rPr>
        <w:t xml:space="preserve"> местима</w:t>
      </w:r>
      <w:r w:rsidR="004D6C26" w:rsidRPr="007720EC">
        <w:rPr>
          <w:rFonts w:ascii="Arial" w:hAnsi="Arial" w:cs="Arial"/>
          <w:sz w:val="23"/>
          <w:szCs w:val="23"/>
          <w:lang w:val="sr-Cyrl-RS"/>
        </w:rPr>
        <w:t xml:space="preserve"> и јединицама локалних самоуправа</w:t>
      </w:r>
      <w:r w:rsidR="00654035" w:rsidRPr="007720EC">
        <w:rPr>
          <w:rFonts w:ascii="Arial" w:hAnsi="Arial" w:cs="Arial"/>
          <w:sz w:val="23"/>
          <w:szCs w:val="23"/>
          <w:lang w:val="sr-Cyrl-RS"/>
        </w:rPr>
        <w:t>.</w:t>
      </w:r>
    </w:p>
    <w:p w:rsidR="00654035" w:rsidRPr="007720EC" w:rsidRDefault="00654035" w:rsidP="00867E3C">
      <w:pPr>
        <w:tabs>
          <w:tab w:val="center" w:pos="4153"/>
          <w:tab w:val="left" w:pos="6090"/>
        </w:tabs>
        <w:spacing w:before="120" w:after="120" w:line="240" w:lineRule="auto"/>
        <w:rPr>
          <w:rFonts w:ascii="Arial" w:hAnsi="Arial" w:cs="Arial"/>
          <w:b/>
          <w:sz w:val="23"/>
          <w:szCs w:val="23"/>
          <w:lang w:val="sr-Latn-RS"/>
        </w:rPr>
      </w:pPr>
      <w:r w:rsidRPr="007720EC">
        <w:rPr>
          <w:rFonts w:ascii="Arial" w:hAnsi="Arial" w:cs="Arial"/>
          <w:b/>
          <w:sz w:val="23"/>
          <w:szCs w:val="23"/>
          <w:lang w:val="sr-Latn-RS"/>
        </w:rPr>
        <w:tab/>
      </w:r>
      <w:r w:rsidR="00C32D81" w:rsidRPr="007720EC">
        <w:rPr>
          <w:rFonts w:ascii="Arial" w:hAnsi="Arial" w:cs="Arial"/>
          <w:b/>
          <w:sz w:val="23"/>
          <w:szCs w:val="23"/>
          <w:lang w:val="en-US"/>
        </w:rPr>
        <w:t>V</w:t>
      </w:r>
      <w:r w:rsidRPr="007720EC">
        <w:rPr>
          <w:rFonts w:ascii="Arial" w:hAnsi="Arial" w:cs="Arial"/>
          <w:b/>
          <w:sz w:val="23"/>
          <w:szCs w:val="23"/>
          <w:lang w:val="sr-Latn-RS"/>
        </w:rPr>
        <w:t>. ЗАВРШНА ОДРЕДБА</w:t>
      </w:r>
      <w:r w:rsidRPr="007720EC">
        <w:rPr>
          <w:rFonts w:ascii="Arial" w:hAnsi="Arial" w:cs="Arial"/>
          <w:b/>
          <w:sz w:val="23"/>
          <w:szCs w:val="23"/>
          <w:lang w:val="sr-Latn-RS"/>
        </w:rPr>
        <w:tab/>
      </w:r>
    </w:p>
    <w:p w:rsidR="00654035" w:rsidRPr="007720EC" w:rsidRDefault="00654035" w:rsidP="00654035">
      <w:pPr>
        <w:spacing w:after="120" w:line="240" w:lineRule="auto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7720EC">
        <w:rPr>
          <w:rFonts w:ascii="Arial" w:hAnsi="Arial" w:cs="Arial"/>
          <w:b/>
          <w:sz w:val="23"/>
          <w:szCs w:val="23"/>
          <w:lang w:val="sr-Cyrl-RS"/>
        </w:rPr>
        <w:t xml:space="preserve">Члан </w:t>
      </w:r>
      <w:r w:rsidR="00F7127C" w:rsidRPr="007720EC">
        <w:rPr>
          <w:rFonts w:ascii="Arial" w:hAnsi="Arial" w:cs="Arial"/>
          <w:b/>
          <w:sz w:val="23"/>
          <w:szCs w:val="23"/>
          <w:lang w:val="sr-Cyrl-RS"/>
        </w:rPr>
        <w:t>30</w:t>
      </w:r>
      <w:r w:rsidRPr="007720EC">
        <w:rPr>
          <w:rFonts w:ascii="Arial" w:hAnsi="Arial" w:cs="Arial"/>
          <w:b/>
          <w:sz w:val="23"/>
          <w:szCs w:val="23"/>
          <w:lang w:val="sr-Cyrl-RS"/>
        </w:rPr>
        <w:t>.</w:t>
      </w:r>
    </w:p>
    <w:p w:rsidR="00654035" w:rsidRPr="007720EC" w:rsidRDefault="006847AE" w:rsidP="006847AE">
      <w:pPr>
        <w:tabs>
          <w:tab w:val="left" w:pos="993"/>
        </w:tabs>
        <w:spacing w:after="360" w:line="240" w:lineRule="auto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ab/>
      </w:r>
      <w:r w:rsidR="00654035" w:rsidRPr="007720EC">
        <w:rPr>
          <w:rFonts w:ascii="Arial" w:hAnsi="Arial" w:cs="Arial"/>
          <w:sz w:val="23"/>
          <w:szCs w:val="23"/>
          <w:lang w:val="sr-Cyrl-RS"/>
        </w:rPr>
        <w:t xml:space="preserve">Ово упутство ступа на снагу </w:t>
      </w:r>
      <w:r w:rsidR="00F7127C" w:rsidRPr="007720EC">
        <w:rPr>
          <w:rFonts w:ascii="Arial" w:hAnsi="Arial" w:cs="Arial"/>
          <w:sz w:val="23"/>
          <w:szCs w:val="23"/>
          <w:lang w:val="sr-Cyrl-RS"/>
        </w:rPr>
        <w:t>наредног дана од дана</w:t>
      </w:r>
      <w:r w:rsidR="00654035" w:rsidRPr="007720EC">
        <w:rPr>
          <w:rFonts w:ascii="Arial" w:hAnsi="Arial" w:cs="Arial"/>
          <w:sz w:val="23"/>
          <w:szCs w:val="23"/>
          <w:lang w:val="sr-Cyrl-RS"/>
        </w:rPr>
        <w:t xml:space="preserve"> објављивања у „Службеном гласнику Републике Србије“.</w:t>
      </w:r>
    </w:p>
    <w:p w:rsidR="00654035" w:rsidRPr="007720EC" w:rsidRDefault="00654035" w:rsidP="00867E3C">
      <w:pPr>
        <w:tabs>
          <w:tab w:val="left" w:pos="993"/>
        </w:tabs>
        <w:spacing w:after="60" w:line="210" w:lineRule="atLeast"/>
        <w:jc w:val="both"/>
        <w:rPr>
          <w:rFonts w:ascii="Arial" w:eastAsia="Times New Roman" w:hAnsi="Arial" w:cs="Arial"/>
          <w:noProof w:val="0"/>
          <w:sz w:val="23"/>
          <w:szCs w:val="23"/>
          <w:lang w:val="ru-RU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lastRenderedPageBreak/>
        <w:t xml:space="preserve">02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Број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</w:t>
      </w:r>
      <w:r w:rsidR="0082219A">
        <w:rPr>
          <w:rFonts w:ascii="Arial" w:eastAsia="Times New Roman" w:hAnsi="Arial" w:cs="Arial"/>
          <w:noProof w:val="0"/>
          <w:sz w:val="23"/>
          <w:szCs w:val="23"/>
          <w:lang w:val="ru-RU"/>
        </w:rPr>
        <w:t>014-106/21</w:t>
      </w:r>
      <w:bookmarkStart w:id="1" w:name="_GoBack"/>
      <w:bookmarkEnd w:id="1"/>
    </w:p>
    <w:p w:rsidR="00654035" w:rsidRPr="007720EC" w:rsidRDefault="00654035" w:rsidP="00654035">
      <w:pPr>
        <w:tabs>
          <w:tab w:val="left" w:pos="993"/>
        </w:tabs>
        <w:spacing w:after="600" w:line="210" w:lineRule="atLeast"/>
        <w:jc w:val="both"/>
        <w:rPr>
          <w:rFonts w:ascii="Arial" w:eastAsia="Times New Roman" w:hAnsi="Arial" w:cs="Arial"/>
          <w:noProof w:val="0"/>
          <w:sz w:val="23"/>
          <w:szCs w:val="23"/>
          <w:lang w:val="ru-RU"/>
        </w:rPr>
      </w:pP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У </w:t>
      </w:r>
      <w:proofErr w:type="spellStart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>Београду</w:t>
      </w:r>
      <w:proofErr w:type="spellEnd"/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, </w:t>
      </w:r>
      <w:r w:rsidR="008C4560" w:rsidRPr="008C4560">
        <w:rPr>
          <w:rFonts w:ascii="Arial" w:hAnsi="Arial" w:cs="Arial"/>
          <w:sz w:val="23"/>
          <w:szCs w:val="23"/>
          <w:lang w:val="sr-Cyrl-RS"/>
        </w:rPr>
        <w:t>29. новембра</w:t>
      </w:r>
      <w:r w:rsidRPr="007720EC">
        <w:rPr>
          <w:rFonts w:ascii="Arial" w:eastAsia="Times New Roman" w:hAnsi="Arial" w:cs="Arial"/>
          <w:noProof w:val="0"/>
          <w:sz w:val="23"/>
          <w:szCs w:val="23"/>
          <w:lang w:val="ru-RU"/>
        </w:rPr>
        <w:t xml:space="preserve"> 2021. године</w:t>
      </w:r>
    </w:p>
    <w:p w:rsidR="00654035" w:rsidRPr="007720EC" w:rsidRDefault="00654035" w:rsidP="00654035">
      <w:pPr>
        <w:spacing w:after="600" w:line="210" w:lineRule="atLeast"/>
        <w:jc w:val="center"/>
        <w:rPr>
          <w:rFonts w:ascii="Arial" w:hAnsi="Arial" w:cs="Arial"/>
          <w:noProof w:val="0"/>
          <w:spacing w:val="26"/>
          <w:sz w:val="23"/>
          <w:szCs w:val="23"/>
          <w:lang w:val="ru-RU"/>
        </w:rPr>
      </w:pPr>
      <w:r w:rsidRPr="007720EC">
        <w:rPr>
          <w:rFonts w:ascii="Arial" w:hAnsi="Arial" w:cs="Arial"/>
          <w:b/>
          <w:bCs/>
          <w:noProof w:val="0"/>
          <w:spacing w:val="26"/>
          <w:sz w:val="23"/>
          <w:szCs w:val="23"/>
          <w:lang w:val="ru-RU"/>
        </w:rPr>
        <w:t>РЕПУБЛИЧКА ИЗБОРНА КОМИСИЈА</w:t>
      </w:r>
    </w:p>
    <w:p w:rsidR="00654035" w:rsidRPr="007720EC" w:rsidRDefault="006331BF" w:rsidP="006331BF">
      <w:pPr>
        <w:tabs>
          <w:tab w:val="center" w:pos="6521"/>
        </w:tabs>
        <w:spacing w:after="360" w:line="210" w:lineRule="atLeast"/>
        <w:rPr>
          <w:rFonts w:ascii="Arial" w:hAnsi="Arial" w:cs="Arial"/>
          <w:noProof w:val="0"/>
          <w:sz w:val="23"/>
          <w:szCs w:val="23"/>
          <w:lang w:val="ru-RU"/>
        </w:rPr>
      </w:pPr>
      <w:r>
        <w:rPr>
          <w:rFonts w:ascii="Arial" w:hAnsi="Arial" w:cs="Arial"/>
          <w:noProof w:val="0"/>
          <w:sz w:val="23"/>
          <w:szCs w:val="23"/>
          <w:lang w:val="ru-RU"/>
        </w:rPr>
        <w:tab/>
      </w:r>
      <w:r w:rsidR="00654035" w:rsidRPr="007720EC">
        <w:rPr>
          <w:rFonts w:ascii="Arial" w:hAnsi="Arial" w:cs="Arial"/>
          <w:noProof w:val="0"/>
          <w:sz w:val="23"/>
          <w:szCs w:val="23"/>
          <w:lang w:val="ru-RU"/>
        </w:rPr>
        <w:t>ПРЕДСЕДНИК</w:t>
      </w:r>
    </w:p>
    <w:p w:rsidR="00654035" w:rsidRPr="007720EC" w:rsidRDefault="006331BF" w:rsidP="006331BF">
      <w:pPr>
        <w:tabs>
          <w:tab w:val="center" w:pos="6521"/>
        </w:tabs>
        <w:spacing w:after="120" w:line="210" w:lineRule="atLeast"/>
        <w:rPr>
          <w:rFonts w:ascii="Arial" w:hAnsi="Arial" w:cs="Arial"/>
          <w:noProof w:val="0"/>
          <w:sz w:val="23"/>
          <w:szCs w:val="23"/>
          <w:lang w:val="ru-RU"/>
        </w:rPr>
      </w:pPr>
      <w:r>
        <w:rPr>
          <w:rFonts w:ascii="Arial" w:hAnsi="Arial" w:cs="Arial"/>
          <w:noProof w:val="0"/>
          <w:sz w:val="23"/>
          <w:szCs w:val="23"/>
          <w:lang w:val="ru-RU"/>
        </w:rPr>
        <w:tab/>
      </w:r>
      <w:r w:rsidR="00654035" w:rsidRPr="007720EC">
        <w:rPr>
          <w:rFonts w:ascii="Arial" w:hAnsi="Arial" w:cs="Arial"/>
          <w:noProof w:val="0"/>
          <w:sz w:val="23"/>
          <w:szCs w:val="23"/>
          <w:lang w:val="ru-RU"/>
        </w:rPr>
        <w:t xml:space="preserve">Владимир </w:t>
      </w:r>
      <w:proofErr w:type="spellStart"/>
      <w:r w:rsidR="00654035" w:rsidRPr="007720EC">
        <w:rPr>
          <w:rFonts w:ascii="Arial" w:hAnsi="Arial" w:cs="Arial"/>
          <w:noProof w:val="0"/>
          <w:sz w:val="23"/>
          <w:szCs w:val="23"/>
          <w:lang w:val="ru-RU"/>
        </w:rPr>
        <w:t>Димитријевић</w:t>
      </w:r>
      <w:proofErr w:type="spellEnd"/>
    </w:p>
    <w:p w:rsidR="00654035" w:rsidRPr="007720EC" w:rsidRDefault="00654035" w:rsidP="00654035">
      <w:pPr>
        <w:rPr>
          <w:rFonts w:ascii="Arial" w:hAnsi="Arial" w:cs="Arial"/>
          <w:sz w:val="23"/>
          <w:szCs w:val="23"/>
        </w:rPr>
      </w:pPr>
    </w:p>
    <w:p w:rsidR="004F037E" w:rsidRPr="007720EC" w:rsidRDefault="004F037E">
      <w:pPr>
        <w:rPr>
          <w:rFonts w:ascii="Arial" w:hAnsi="Arial" w:cs="Arial"/>
          <w:sz w:val="23"/>
          <w:szCs w:val="23"/>
        </w:rPr>
      </w:pPr>
    </w:p>
    <w:sectPr w:rsidR="004F037E" w:rsidRPr="007720EC" w:rsidSect="0037414B">
      <w:headerReference w:type="default" r:id="rId7"/>
      <w:headerReference w:type="first" r:id="rId8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85" w:rsidRDefault="00DF1085">
      <w:pPr>
        <w:spacing w:after="0" w:line="240" w:lineRule="auto"/>
      </w:pPr>
      <w:r>
        <w:separator/>
      </w:r>
    </w:p>
  </w:endnote>
  <w:endnote w:type="continuationSeparator" w:id="0">
    <w:p w:rsidR="00DF1085" w:rsidRDefault="00DF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85" w:rsidRDefault="00DF1085">
      <w:pPr>
        <w:spacing w:after="0" w:line="240" w:lineRule="auto"/>
      </w:pPr>
      <w:r>
        <w:separator/>
      </w:r>
    </w:p>
  </w:footnote>
  <w:footnote w:type="continuationSeparator" w:id="0">
    <w:p w:rsidR="00DF1085" w:rsidRDefault="00DF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14B" w:rsidRPr="002178E4" w:rsidRDefault="0037414B">
    <w:pPr>
      <w:pStyle w:val="Header"/>
      <w:jc w:val="center"/>
      <w:rPr>
        <w:rFonts w:ascii="Arial" w:hAnsi="Arial" w:cs="Arial"/>
      </w:rPr>
    </w:pPr>
    <w:r w:rsidRPr="002178E4">
      <w:rPr>
        <w:rFonts w:ascii="Arial" w:hAnsi="Arial" w:cs="Arial"/>
        <w:noProof w:val="0"/>
      </w:rPr>
      <w:fldChar w:fldCharType="begin"/>
    </w:r>
    <w:r w:rsidRPr="002178E4">
      <w:rPr>
        <w:rFonts w:ascii="Arial" w:hAnsi="Arial" w:cs="Arial"/>
      </w:rPr>
      <w:instrText xml:space="preserve"> PAGE   \* MERGEFORMAT </w:instrText>
    </w:r>
    <w:r w:rsidRPr="002178E4">
      <w:rPr>
        <w:rFonts w:ascii="Arial" w:hAnsi="Arial" w:cs="Arial"/>
        <w:noProof w:val="0"/>
      </w:rPr>
      <w:fldChar w:fldCharType="separate"/>
    </w:r>
    <w:r w:rsidR="0082219A">
      <w:rPr>
        <w:rFonts w:ascii="Arial" w:hAnsi="Arial" w:cs="Arial"/>
      </w:rPr>
      <w:t>10</w:t>
    </w:r>
    <w:r w:rsidRPr="002178E4">
      <w:rPr>
        <w:rFonts w:ascii="Arial" w:hAnsi="Arial" w:cs="Arial"/>
      </w:rPr>
      <w:fldChar w:fldCharType="end"/>
    </w:r>
  </w:p>
  <w:p w:rsidR="0037414B" w:rsidRDefault="00374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93" w:rsidRPr="00A06793" w:rsidRDefault="00A06793" w:rsidP="00A06793">
    <w:pPr>
      <w:pStyle w:val="Header"/>
      <w:jc w:val="right"/>
      <w:rPr>
        <w:rFonts w:ascii="Arial" w:hAnsi="Arial" w:cs="Arial"/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35"/>
    <w:rsid w:val="00003625"/>
    <w:rsid w:val="00003852"/>
    <w:rsid w:val="000103F8"/>
    <w:rsid w:val="000167EF"/>
    <w:rsid w:val="00017479"/>
    <w:rsid w:val="000360DB"/>
    <w:rsid w:val="00037FEA"/>
    <w:rsid w:val="000453AC"/>
    <w:rsid w:val="000A4503"/>
    <w:rsid w:val="000B56AD"/>
    <w:rsid w:val="000E6F51"/>
    <w:rsid w:val="000F41F3"/>
    <w:rsid w:val="00120BB9"/>
    <w:rsid w:val="00131881"/>
    <w:rsid w:val="00196FE5"/>
    <w:rsid w:val="001E0D59"/>
    <w:rsid w:val="001F29E2"/>
    <w:rsid w:val="001F43FD"/>
    <w:rsid w:val="002207F5"/>
    <w:rsid w:val="00223278"/>
    <w:rsid w:val="0023361B"/>
    <w:rsid w:val="002337E3"/>
    <w:rsid w:val="00234D61"/>
    <w:rsid w:val="0024481F"/>
    <w:rsid w:val="00262F7E"/>
    <w:rsid w:val="002670F9"/>
    <w:rsid w:val="0027148C"/>
    <w:rsid w:val="00292CA8"/>
    <w:rsid w:val="002B5D05"/>
    <w:rsid w:val="002F36A3"/>
    <w:rsid w:val="002F6E61"/>
    <w:rsid w:val="00324E57"/>
    <w:rsid w:val="0035091F"/>
    <w:rsid w:val="0035417F"/>
    <w:rsid w:val="0035635E"/>
    <w:rsid w:val="00362B86"/>
    <w:rsid w:val="00373F31"/>
    <w:rsid w:val="0037414B"/>
    <w:rsid w:val="003926BF"/>
    <w:rsid w:val="0039320A"/>
    <w:rsid w:val="003C5596"/>
    <w:rsid w:val="00411FA8"/>
    <w:rsid w:val="0043424D"/>
    <w:rsid w:val="00436AA1"/>
    <w:rsid w:val="00477691"/>
    <w:rsid w:val="00483624"/>
    <w:rsid w:val="004A038F"/>
    <w:rsid w:val="004A4D47"/>
    <w:rsid w:val="004B4A16"/>
    <w:rsid w:val="004C0795"/>
    <w:rsid w:val="004D3406"/>
    <w:rsid w:val="004D6C26"/>
    <w:rsid w:val="004F037E"/>
    <w:rsid w:val="004F4A92"/>
    <w:rsid w:val="0051040B"/>
    <w:rsid w:val="0054636B"/>
    <w:rsid w:val="005525A0"/>
    <w:rsid w:val="005550BB"/>
    <w:rsid w:val="005636BE"/>
    <w:rsid w:val="00565F2D"/>
    <w:rsid w:val="00590548"/>
    <w:rsid w:val="005A1A06"/>
    <w:rsid w:val="005B524D"/>
    <w:rsid w:val="005C7E5F"/>
    <w:rsid w:val="005F1E59"/>
    <w:rsid w:val="00614FED"/>
    <w:rsid w:val="006331BF"/>
    <w:rsid w:val="0064106A"/>
    <w:rsid w:val="00645633"/>
    <w:rsid w:val="0065304F"/>
    <w:rsid w:val="00654035"/>
    <w:rsid w:val="00656579"/>
    <w:rsid w:val="00673976"/>
    <w:rsid w:val="006847AE"/>
    <w:rsid w:val="00685ACF"/>
    <w:rsid w:val="006A5266"/>
    <w:rsid w:val="006B4A23"/>
    <w:rsid w:val="006B645C"/>
    <w:rsid w:val="006B7226"/>
    <w:rsid w:val="006F560C"/>
    <w:rsid w:val="00715204"/>
    <w:rsid w:val="00731834"/>
    <w:rsid w:val="007720A4"/>
    <w:rsid w:val="007720EC"/>
    <w:rsid w:val="0077284D"/>
    <w:rsid w:val="00777DAA"/>
    <w:rsid w:val="007A5405"/>
    <w:rsid w:val="007B08DC"/>
    <w:rsid w:val="007B0E97"/>
    <w:rsid w:val="007B142F"/>
    <w:rsid w:val="007D2BEF"/>
    <w:rsid w:val="007D73C9"/>
    <w:rsid w:val="008063A8"/>
    <w:rsid w:val="00811FB2"/>
    <w:rsid w:val="0082219A"/>
    <w:rsid w:val="00823236"/>
    <w:rsid w:val="008249B7"/>
    <w:rsid w:val="00835D27"/>
    <w:rsid w:val="00847AFD"/>
    <w:rsid w:val="008603EC"/>
    <w:rsid w:val="00867E3C"/>
    <w:rsid w:val="008767C5"/>
    <w:rsid w:val="00876BC9"/>
    <w:rsid w:val="008A7B5E"/>
    <w:rsid w:val="008C306F"/>
    <w:rsid w:val="008C4560"/>
    <w:rsid w:val="008F3F33"/>
    <w:rsid w:val="008F63A0"/>
    <w:rsid w:val="0090515E"/>
    <w:rsid w:val="00943C50"/>
    <w:rsid w:val="0095203E"/>
    <w:rsid w:val="00957269"/>
    <w:rsid w:val="009809ED"/>
    <w:rsid w:val="009830AA"/>
    <w:rsid w:val="009903C2"/>
    <w:rsid w:val="009A32CA"/>
    <w:rsid w:val="009B7912"/>
    <w:rsid w:val="009E40A5"/>
    <w:rsid w:val="009E70A3"/>
    <w:rsid w:val="00A0157B"/>
    <w:rsid w:val="00A06793"/>
    <w:rsid w:val="00A23D92"/>
    <w:rsid w:val="00A245EB"/>
    <w:rsid w:val="00A448AF"/>
    <w:rsid w:val="00A46C7F"/>
    <w:rsid w:val="00A54091"/>
    <w:rsid w:val="00A84F83"/>
    <w:rsid w:val="00A87BA0"/>
    <w:rsid w:val="00A96D79"/>
    <w:rsid w:val="00AE141A"/>
    <w:rsid w:val="00AF4BC3"/>
    <w:rsid w:val="00B0343F"/>
    <w:rsid w:val="00B04087"/>
    <w:rsid w:val="00B164AB"/>
    <w:rsid w:val="00B17716"/>
    <w:rsid w:val="00B3735D"/>
    <w:rsid w:val="00B37B3E"/>
    <w:rsid w:val="00B90B8F"/>
    <w:rsid w:val="00BA1EED"/>
    <w:rsid w:val="00BB7B9C"/>
    <w:rsid w:val="00BD5F55"/>
    <w:rsid w:val="00BD7D77"/>
    <w:rsid w:val="00C10F79"/>
    <w:rsid w:val="00C17D7A"/>
    <w:rsid w:val="00C22275"/>
    <w:rsid w:val="00C32D81"/>
    <w:rsid w:val="00C46E46"/>
    <w:rsid w:val="00C705CD"/>
    <w:rsid w:val="00C73D0A"/>
    <w:rsid w:val="00C80224"/>
    <w:rsid w:val="00C940F0"/>
    <w:rsid w:val="00CA6108"/>
    <w:rsid w:val="00CB780C"/>
    <w:rsid w:val="00D055D4"/>
    <w:rsid w:val="00D07376"/>
    <w:rsid w:val="00D23DC5"/>
    <w:rsid w:val="00D66A86"/>
    <w:rsid w:val="00DB0E87"/>
    <w:rsid w:val="00DC46AA"/>
    <w:rsid w:val="00DF1085"/>
    <w:rsid w:val="00E279D0"/>
    <w:rsid w:val="00E3391E"/>
    <w:rsid w:val="00E33AF7"/>
    <w:rsid w:val="00E3706A"/>
    <w:rsid w:val="00E81AEA"/>
    <w:rsid w:val="00E84818"/>
    <w:rsid w:val="00EA2FD0"/>
    <w:rsid w:val="00EC1E44"/>
    <w:rsid w:val="00EC2D3C"/>
    <w:rsid w:val="00EC4459"/>
    <w:rsid w:val="00EE6314"/>
    <w:rsid w:val="00F12A98"/>
    <w:rsid w:val="00F222CB"/>
    <w:rsid w:val="00F506BD"/>
    <w:rsid w:val="00F6360F"/>
    <w:rsid w:val="00F7127C"/>
    <w:rsid w:val="00FA3149"/>
    <w:rsid w:val="00FB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6C873"/>
  <w15:docId w15:val="{13538BF5-2BBE-4B78-BF02-5BF67FD1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14B"/>
    <w:pPr>
      <w:spacing w:after="160" w:line="259" w:lineRule="auto"/>
    </w:pPr>
    <w:rPr>
      <w:rFonts w:ascii="Calibri" w:eastAsia="Calibri" w:hAnsi="Calibri" w:cs="Times New Roman"/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035"/>
    <w:rPr>
      <w:rFonts w:ascii="Calibri" w:eastAsia="Calibri" w:hAnsi="Calibri" w:cs="Times New Roman"/>
      <w:noProof/>
      <w:lang w:val="sr-Latn-CS"/>
    </w:rPr>
  </w:style>
  <w:style w:type="paragraph" w:styleId="ListParagraph">
    <w:name w:val="List Paragraph"/>
    <w:basedOn w:val="Normal"/>
    <w:uiPriority w:val="34"/>
    <w:qFormat/>
    <w:rsid w:val="007B1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25"/>
    <w:rPr>
      <w:rFonts w:ascii="Tahoma" w:eastAsia="Calibri" w:hAnsi="Tahoma" w:cs="Tahoma"/>
      <w:noProof/>
      <w:sz w:val="16"/>
      <w:szCs w:val="16"/>
      <w:lang w:val="sr-Latn-CS"/>
    </w:rPr>
  </w:style>
  <w:style w:type="paragraph" w:styleId="NormalWeb">
    <w:name w:val="Normal (Web)"/>
    <w:basedOn w:val="Normal"/>
    <w:uiPriority w:val="99"/>
    <w:unhideWhenUsed/>
    <w:rsid w:val="00F222C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customStyle="1" w:styleId="Normal1">
    <w:name w:val="Normal1"/>
    <w:basedOn w:val="Normal"/>
    <w:rsid w:val="008767C5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6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3"/>
    <w:rPr>
      <w:rFonts w:ascii="Calibri" w:eastAsia="Calibri" w:hAnsi="Calibri" w:cs="Times New Roman"/>
      <w:noProof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3878A-6A26-4926-9231-42D7B2EB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11</Pages>
  <Words>3535</Words>
  <Characters>20154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Dimitrijevic</dc:creator>
  <cp:lastModifiedBy>Biljana Zeljković</cp:lastModifiedBy>
  <cp:revision>113</cp:revision>
  <cp:lastPrinted>2021-11-29T07:46:00Z</cp:lastPrinted>
  <dcterms:created xsi:type="dcterms:W3CDTF">2021-11-27T11:24:00Z</dcterms:created>
  <dcterms:modified xsi:type="dcterms:W3CDTF">2021-11-29T10:28:00Z</dcterms:modified>
</cp:coreProperties>
</file>